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3EAA" w14:textId="3E808B8D" w:rsidR="00C3387F" w:rsidRPr="00D20D7F" w:rsidRDefault="002B1512" w:rsidP="00E15D4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6032DC" w:rsidRPr="00D20D7F">
        <w:rPr>
          <w:b/>
          <w:bCs/>
        </w:rPr>
        <w:t xml:space="preserve"> </w:t>
      </w:r>
      <w:r w:rsidR="00E15D4F">
        <w:rPr>
          <w:b/>
          <w:bCs/>
          <w:noProof/>
        </w:rPr>
        <w:drawing>
          <wp:inline distT="0" distB="0" distL="0" distR="0" wp14:anchorId="5CB99D2B" wp14:editId="3BDB0576">
            <wp:extent cx="1796648" cy="546181"/>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3864" cy="551415"/>
                    </a:xfrm>
                    <a:prstGeom prst="rect">
                      <a:avLst/>
                    </a:prstGeom>
                  </pic:spPr>
                </pic:pic>
              </a:graphicData>
            </a:graphic>
          </wp:inline>
        </w:drawing>
      </w:r>
    </w:p>
    <w:p w14:paraId="377BDFF1" w14:textId="77777777" w:rsidR="00E15D4F" w:rsidRDefault="00E15D4F">
      <w:pPr>
        <w:rPr>
          <w:b/>
          <w:bCs/>
        </w:rPr>
      </w:pPr>
      <w:r>
        <w:rPr>
          <w:b/>
          <w:bCs/>
        </w:rPr>
        <w:t xml:space="preserve">Concert Notes </w:t>
      </w:r>
    </w:p>
    <w:p w14:paraId="143E425F" w14:textId="38EB572B" w:rsidR="006032DC" w:rsidRPr="00D20D7F" w:rsidRDefault="00A72D72">
      <w:pPr>
        <w:rPr>
          <w:b/>
          <w:bCs/>
        </w:rPr>
      </w:pPr>
      <w:r>
        <w:rPr>
          <w:b/>
          <w:bCs/>
        </w:rPr>
        <w:t>Mozart Great Mass in C Minor – Cadogan Hall, 13 &amp; 14 July 2022, 7.30pm</w:t>
      </w:r>
    </w:p>
    <w:p w14:paraId="5325DE7B" w14:textId="47C42247" w:rsidR="006032DC" w:rsidRPr="00D20D7F" w:rsidRDefault="006032DC">
      <w:pPr>
        <w:rPr>
          <w:b/>
          <w:bCs/>
          <w:i/>
          <w:iCs/>
        </w:rPr>
      </w:pPr>
      <w:r w:rsidRPr="00D20D7F">
        <w:rPr>
          <w:b/>
          <w:bCs/>
          <w:i/>
          <w:iCs/>
        </w:rPr>
        <w:t>Preparation</w:t>
      </w:r>
    </w:p>
    <w:p w14:paraId="0273689A" w14:textId="77777777" w:rsidR="006032DC" w:rsidRPr="00D20D7F" w:rsidRDefault="006032DC" w:rsidP="006032DC">
      <w:pPr>
        <w:rPr>
          <w:b/>
          <w:bCs/>
        </w:rPr>
      </w:pPr>
      <w:r w:rsidRPr="00D20D7F">
        <w:rPr>
          <w:b/>
          <w:bCs/>
        </w:rPr>
        <w:t>Score Marking, Sits &amp; Stands</w:t>
      </w:r>
    </w:p>
    <w:p w14:paraId="4A63D156" w14:textId="46309B30" w:rsidR="006032DC" w:rsidRDefault="006032DC" w:rsidP="006032DC">
      <w:r>
        <w:t>This is the running order for the concerts, please mark your score</w:t>
      </w:r>
      <w:r w:rsidR="00D20D7F">
        <w:t xml:space="preserve"> before the </w:t>
      </w:r>
      <w:r w:rsidR="002B1512">
        <w:t>pre-performance rehearsal</w:t>
      </w:r>
      <w:r>
        <w:t xml:space="preserve"> so you’re </w:t>
      </w:r>
      <w:r w:rsidR="008C763D">
        <w:t>well-prepared.</w:t>
      </w:r>
    </w:p>
    <w:tbl>
      <w:tblPr>
        <w:tblStyle w:val="TableGrid"/>
        <w:tblW w:w="0" w:type="auto"/>
        <w:tblLook w:val="04A0" w:firstRow="1" w:lastRow="0" w:firstColumn="1" w:lastColumn="0" w:noHBand="0" w:noVBand="1"/>
      </w:tblPr>
      <w:tblGrid>
        <w:gridCol w:w="3964"/>
        <w:gridCol w:w="6492"/>
      </w:tblGrid>
      <w:tr w:rsidR="00B80359" w14:paraId="7051D8B8" w14:textId="77777777" w:rsidTr="006E6DFC">
        <w:tc>
          <w:tcPr>
            <w:tcW w:w="3964" w:type="dxa"/>
          </w:tcPr>
          <w:p w14:paraId="61F6CDC9" w14:textId="22EEF491" w:rsidR="00B80359" w:rsidRDefault="00B80359" w:rsidP="006032DC">
            <w:r>
              <w:t>Work/Movement</w:t>
            </w:r>
            <w:r w:rsidR="00B73C8E">
              <w:t xml:space="preserve"> </w:t>
            </w:r>
            <w:r w:rsidR="00B73C8E" w:rsidRPr="00512E35">
              <w:rPr>
                <w:i/>
                <w:iCs/>
              </w:rPr>
              <w:t>(length)</w:t>
            </w:r>
          </w:p>
        </w:tc>
        <w:tc>
          <w:tcPr>
            <w:tcW w:w="6492" w:type="dxa"/>
          </w:tcPr>
          <w:p w14:paraId="5441832B" w14:textId="50122197" w:rsidR="00B80359" w:rsidRDefault="00B80359" w:rsidP="006032DC">
            <w:r>
              <w:t>Instruction</w:t>
            </w:r>
          </w:p>
        </w:tc>
      </w:tr>
      <w:tr w:rsidR="00B80359" w14:paraId="03341D8D" w14:textId="77777777" w:rsidTr="006E6DFC">
        <w:tc>
          <w:tcPr>
            <w:tcW w:w="3964" w:type="dxa"/>
          </w:tcPr>
          <w:p w14:paraId="0EF3EB5B" w14:textId="248FD850" w:rsidR="00B80359" w:rsidRDefault="00B80359" w:rsidP="006032DC">
            <w:r w:rsidRPr="00745B0B">
              <w:rPr>
                <w:b/>
                <w:bCs/>
              </w:rPr>
              <w:t>Overture to Don Giovanni</w:t>
            </w:r>
            <w:r>
              <w:t xml:space="preserve"> – Trafalgar Sinfonia</w:t>
            </w:r>
            <w:r w:rsidR="00B73C8E">
              <w:t xml:space="preserve"> </w:t>
            </w:r>
          </w:p>
        </w:tc>
        <w:tc>
          <w:tcPr>
            <w:tcW w:w="6492" w:type="dxa"/>
          </w:tcPr>
          <w:p w14:paraId="3E98B3BD" w14:textId="2BBC7D25" w:rsidR="00B80359" w:rsidRDefault="00B80359" w:rsidP="006032DC">
            <w:r>
              <w:t>Stand when Ivor reaches podium, sit when indicated.</w:t>
            </w:r>
          </w:p>
        </w:tc>
      </w:tr>
      <w:tr w:rsidR="00B80359" w14:paraId="5A9688AF" w14:textId="77777777" w:rsidTr="006E6DFC">
        <w:tc>
          <w:tcPr>
            <w:tcW w:w="3964" w:type="dxa"/>
          </w:tcPr>
          <w:p w14:paraId="015E4D12" w14:textId="0D0F3D0B" w:rsidR="00B80359" w:rsidRPr="00512E35" w:rsidRDefault="00B80359" w:rsidP="006032DC">
            <w:pPr>
              <w:rPr>
                <w:i/>
                <w:iCs/>
              </w:rPr>
            </w:pPr>
            <w:r w:rsidRPr="00745B0B">
              <w:rPr>
                <w:b/>
                <w:bCs/>
              </w:rPr>
              <w:t>Mendelssohn Psalm 42</w:t>
            </w:r>
            <w:r>
              <w:t xml:space="preserve"> – 1. </w:t>
            </w:r>
            <w:proofErr w:type="spellStart"/>
            <w:r>
              <w:t>Chor</w:t>
            </w:r>
            <w:proofErr w:type="spellEnd"/>
            <w:r>
              <w:t xml:space="preserve"> p</w:t>
            </w:r>
            <w:r w:rsidR="006E6DFC">
              <w:t>1</w:t>
            </w:r>
          </w:p>
        </w:tc>
        <w:tc>
          <w:tcPr>
            <w:tcW w:w="6492" w:type="dxa"/>
          </w:tcPr>
          <w:p w14:paraId="19BF4A6A" w14:textId="3D1CE316" w:rsidR="00B80359" w:rsidRDefault="00B80359" w:rsidP="006032DC">
            <w:r>
              <w:t>Stand when Ivor indicates</w:t>
            </w:r>
          </w:p>
        </w:tc>
      </w:tr>
      <w:tr w:rsidR="00B80359" w14:paraId="3C802C19" w14:textId="77777777" w:rsidTr="006E6DFC">
        <w:tc>
          <w:tcPr>
            <w:tcW w:w="3964" w:type="dxa"/>
          </w:tcPr>
          <w:p w14:paraId="5C0699E4" w14:textId="77777777" w:rsidR="00B80359" w:rsidRDefault="00B80359" w:rsidP="006032DC"/>
        </w:tc>
        <w:tc>
          <w:tcPr>
            <w:tcW w:w="6492" w:type="dxa"/>
          </w:tcPr>
          <w:p w14:paraId="044A9699" w14:textId="1B4C076B" w:rsidR="00B80359" w:rsidRDefault="0022477C" w:rsidP="006032DC">
            <w:r>
              <w:t>Sit at the end of p10</w:t>
            </w:r>
          </w:p>
        </w:tc>
      </w:tr>
      <w:tr w:rsidR="00B80359" w14:paraId="282D122D" w14:textId="77777777" w:rsidTr="006E6DFC">
        <w:tc>
          <w:tcPr>
            <w:tcW w:w="3964" w:type="dxa"/>
          </w:tcPr>
          <w:p w14:paraId="1C287D9F" w14:textId="2DD773A2" w:rsidR="00B80359" w:rsidRPr="00745B0B" w:rsidRDefault="0022477C" w:rsidP="006032DC">
            <w:pPr>
              <w:rPr>
                <w:i/>
                <w:iCs/>
              </w:rPr>
            </w:pPr>
            <w:r>
              <w:t>2. Aria - soprano p11</w:t>
            </w:r>
          </w:p>
        </w:tc>
        <w:tc>
          <w:tcPr>
            <w:tcW w:w="6492" w:type="dxa"/>
          </w:tcPr>
          <w:p w14:paraId="5867FBA0" w14:textId="3D7FD2A9" w:rsidR="00B80359" w:rsidRDefault="0022477C" w:rsidP="006032DC">
            <w:r>
              <w:t>Remain seated</w:t>
            </w:r>
          </w:p>
        </w:tc>
      </w:tr>
      <w:tr w:rsidR="00B80359" w14:paraId="6C77DB95" w14:textId="77777777" w:rsidTr="006E6DFC">
        <w:tc>
          <w:tcPr>
            <w:tcW w:w="3964" w:type="dxa"/>
          </w:tcPr>
          <w:p w14:paraId="641F1526" w14:textId="45C02C8F" w:rsidR="00B80359" w:rsidRPr="00745B0B" w:rsidRDefault="006C43D3" w:rsidP="006032DC">
            <w:pPr>
              <w:rPr>
                <w:i/>
                <w:iCs/>
              </w:rPr>
            </w:pPr>
            <w:r>
              <w:t>3. Recitative – soprano p15</w:t>
            </w:r>
            <w:r w:rsidR="00745B0B">
              <w:t xml:space="preserve"> </w:t>
            </w:r>
          </w:p>
        </w:tc>
        <w:tc>
          <w:tcPr>
            <w:tcW w:w="6492" w:type="dxa"/>
          </w:tcPr>
          <w:p w14:paraId="177B339D" w14:textId="31B047BF" w:rsidR="00B80359" w:rsidRPr="0079490E" w:rsidRDefault="006C43D3" w:rsidP="006032DC">
            <w:r w:rsidRPr="0079490E">
              <w:t>SSA stand</w:t>
            </w:r>
          </w:p>
        </w:tc>
      </w:tr>
      <w:tr w:rsidR="00B80359" w14:paraId="226E2177" w14:textId="77777777" w:rsidTr="006E6DFC">
        <w:tc>
          <w:tcPr>
            <w:tcW w:w="3964" w:type="dxa"/>
          </w:tcPr>
          <w:p w14:paraId="4D2FE341" w14:textId="76367A9E" w:rsidR="00B80359" w:rsidRPr="00745B0B" w:rsidRDefault="006C43D3" w:rsidP="006032DC">
            <w:pPr>
              <w:rPr>
                <w:i/>
                <w:iCs/>
              </w:rPr>
            </w:pPr>
            <w:r>
              <w:t xml:space="preserve">4. </w:t>
            </w:r>
            <w:proofErr w:type="spellStart"/>
            <w:r>
              <w:t>Chor</w:t>
            </w:r>
            <w:proofErr w:type="spellEnd"/>
            <w:r>
              <w:t xml:space="preserve"> p24</w:t>
            </w:r>
          </w:p>
        </w:tc>
        <w:tc>
          <w:tcPr>
            <w:tcW w:w="6492" w:type="dxa"/>
          </w:tcPr>
          <w:p w14:paraId="412E25D5" w14:textId="52BD2AE6" w:rsidR="00B80359" w:rsidRPr="0079490E" w:rsidRDefault="006C43D3" w:rsidP="006032DC">
            <w:r w:rsidRPr="0079490E">
              <w:t>SSA remain standing, TB stand</w:t>
            </w:r>
          </w:p>
        </w:tc>
      </w:tr>
      <w:tr w:rsidR="00B80359" w14:paraId="5B454287" w14:textId="77777777" w:rsidTr="006E6DFC">
        <w:tc>
          <w:tcPr>
            <w:tcW w:w="3964" w:type="dxa"/>
          </w:tcPr>
          <w:p w14:paraId="760697D6" w14:textId="61D76431" w:rsidR="00B80359" w:rsidRPr="00745B0B" w:rsidRDefault="00070F5A" w:rsidP="006032DC">
            <w:pPr>
              <w:rPr>
                <w:i/>
                <w:iCs/>
              </w:rPr>
            </w:pPr>
            <w:r>
              <w:t>5. Recitativo p28 into 6. Qu</w:t>
            </w:r>
            <w:r w:rsidR="000202DA">
              <w:t>in</w:t>
            </w:r>
            <w:r>
              <w:t>tetto p29</w:t>
            </w:r>
          </w:p>
        </w:tc>
        <w:tc>
          <w:tcPr>
            <w:tcW w:w="6492" w:type="dxa"/>
          </w:tcPr>
          <w:p w14:paraId="75FBE320" w14:textId="187CAA29" w:rsidR="00B80359" w:rsidRPr="0079490E" w:rsidRDefault="00327BC1" w:rsidP="006032DC">
            <w:r w:rsidRPr="0079490E">
              <w:t xml:space="preserve">SSA sit, </w:t>
            </w:r>
            <w:r w:rsidR="00070F5A" w:rsidRPr="0079490E">
              <w:t>Quintetto singers</w:t>
            </w:r>
            <w:r w:rsidR="00A04743">
              <w:t xml:space="preserve"> (ATB)</w:t>
            </w:r>
            <w:r w:rsidR="00070F5A" w:rsidRPr="0079490E">
              <w:t xml:space="preserve"> remain standing</w:t>
            </w:r>
          </w:p>
        </w:tc>
      </w:tr>
      <w:tr w:rsidR="006C43D3" w14:paraId="372B0360" w14:textId="77777777" w:rsidTr="006E6DFC">
        <w:tc>
          <w:tcPr>
            <w:tcW w:w="3964" w:type="dxa"/>
          </w:tcPr>
          <w:p w14:paraId="421B42E3" w14:textId="01EB5558" w:rsidR="006C43D3" w:rsidRPr="00745B0B" w:rsidRDefault="003E13D5" w:rsidP="006032DC">
            <w:pPr>
              <w:rPr>
                <w:i/>
                <w:iCs/>
              </w:rPr>
            </w:pPr>
            <w:r>
              <w:t xml:space="preserve">7. </w:t>
            </w:r>
            <w:proofErr w:type="spellStart"/>
            <w:r>
              <w:t>Schlusschor</w:t>
            </w:r>
            <w:proofErr w:type="spellEnd"/>
            <w:r>
              <w:t xml:space="preserve"> p40</w:t>
            </w:r>
          </w:p>
        </w:tc>
        <w:tc>
          <w:tcPr>
            <w:tcW w:w="6492" w:type="dxa"/>
          </w:tcPr>
          <w:p w14:paraId="2AE1E56B" w14:textId="1B871838" w:rsidR="006C43D3" w:rsidRDefault="003E13D5" w:rsidP="006032DC">
            <w:r>
              <w:t>All stand</w:t>
            </w:r>
          </w:p>
        </w:tc>
      </w:tr>
      <w:tr w:rsidR="006C43D3" w14:paraId="0755E2E6" w14:textId="77777777" w:rsidTr="006E6DFC">
        <w:tc>
          <w:tcPr>
            <w:tcW w:w="3964" w:type="dxa"/>
          </w:tcPr>
          <w:p w14:paraId="097081F5" w14:textId="79004CB4" w:rsidR="006C43D3" w:rsidRDefault="003E13D5" w:rsidP="006032DC">
            <w:r>
              <w:t>*Interval*</w:t>
            </w:r>
          </w:p>
        </w:tc>
        <w:tc>
          <w:tcPr>
            <w:tcW w:w="6492" w:type="dxa"/>
          </w:tcPr>
          <w:p w14:paraId="3C3639D8" w14:textId="77E1536C" w:rsidR="006C43D3" w:rsidRDefault="003E13D5" w:rsidP="006032DC">
            <w:r>
              <w:t>20 minutes – be back seated on time for the 2</w:t>
            </w:r>
            <w:r w:rsidRPr="003E13D5">
              <w:rPr>
                <w:vertAlign w:val="superscript"/>
              </w:rPr>
              <w:t>nd</w:t>
            </w:r>
            <w:r>
              <w:t xml:space="preserve"> half</w:t>
            </w:r>
          </w:p>
        </w:tc>
      </w:tr>
      <w:tr w:rsidR="006C43D3" w14:paraId="4D5A5725" w14:textId="77777777" w:rsidTr="006E6DFC">
        <w:tc>
          <w:tcPr>
            <w:tcW w:w="3964" w:type="dxa"/>
          </w:tcPr>
          <w:p w14:paraId="1DEE09F6" w14:textId="0D32C3B3" w:rsidR="006C43D3" w:rsidRPr="00512E35" w:rsidRDefault="000202DA" w:rsidP="006032DC">
            <w:pPr>
              <w:rPr>
                <w:b/>
                <w:bCs/>
                <w:i/>
                <w:iCs/>
              </w:rPr>
            </w:pPr>
            <w:r w:rsidRPr="00512E35">
              <w:rPr>
                <w:b/>
                <w:bCs/>
                <w:i/>
                <w:iCs/>
              </w:rPr>
              <w:t>Mozart Mass in C Minor</w:t>
            </w:r>
          </w:p>
        </w:tc>
        <w:tc>
          <w:tcPr>
            <w:tcW w:w="6492" w:type="dxa"/>
          </w:tcPr>
          <w:p w14:paraId="5000E4E7" w14:textId="77777777" w:rsidR="006C43D3" w:rsidRDefault="006C43D3" w:rsidP="006032DC"/>
        </w:tc>
      </w:tr>
      <w:tr w:rsidR="006C43D3" w14:paraId="72A9EB27" w14:textId="77777777" w:rsidTr="006E6DFC">
        <w:tc>
          <w:tcPr>
            <w:tcW w:w="3964" w:type="dxa"/>
          </w:tcPr>
          <w:p w14:paraId="7E855A60" w14:textId="768FE3D5" w:rsidR="006C43D3" w:rsidRDefault="0079490E" w:rsidP="006032DC">
            <w:r>
              <w:t xml:space="preserve">1. </w:t>
            </w:r>
            <w:r w:rsidR="000202DA">
              <w:t>Kyrie p2</w:t>
            </w:r>
          </w:p>
        </w:tc>
        <w:tc>
          <w:tcPr>
            <w:tcW w:w="6492" w:type="dxa"/>
          </w:tcPr>
          <w:p w14:paraId="5CE90677" w14:textId="18B991C6" w:rsidR="006C43D3" w:rsidRDefault="0079490E" w:rsidP="006032DC">
            <w:r w:rsidRPr="0079490E">
              <w:t>Stand on entry of Ivor and soloists and stay standing for start of Mass</w:t>
            </w:r>
          </w:p>
        </w:tc>
      </w:tr>
      <w:tr w:rsidR="00625744" w14:paraId="32454DBC" w14:textId="77777777" w:rsidTr="006E6DFC">
        <w:tc>
          <w:tcPr>
            <w:tcW w:w="3964" w:type="dxa"/>
          </w:tcPr>
          <w:p w14:paraId="7951EC17" w14:textId="4A42B6E2" w:rsidR="00625744" w:rsidRDefault="0079490E" w:rsidP="006032DC">
            <w:r>
              <w:t xml:space="preserve">2. </w:t>
            </w:r>
            <w:r w:rsidR="002A12E4">
              <w:t>Gloria p11</w:t>
            </w:r>
          </w:p>
        </w:tc>
        <w:tc>
          <w:tcPr>
            <w:tcW w:w="6492" w:type="dxa"/>
          </w:tcPr>
          <w:p w14:paraId="56DB3321" w14:textId="7FFDEB4C" w:rsidR="00625744" w:rsidRDefault="0079490E" w:rsidP="006032DC">
            <w:r>
              <w:t>Sit at the end</w:t>
            </w:r>
          </w:p>
        </w:tc>
      </w:tr>
      <w:tr w:rsidR="00625744" w14:paraId="354B8DA2" w14:textId="77777777" w:rsidTr="006E6DFC">
        <w:tc>
          <w:tcPr>
            <w:tcW w:w="3964" w:type="dxa"/>
          </w:tcPr>
          <w:p w14:paraId="4EB42BF4" w14:textId="360BA581" w:rsidR="00625744" w:rsidRDefault="0079490E" w:rsidP="006032DC">
            <w:r>
              <w:t xml:space="preserve">3. </w:t>
            </w:r>
            <w:proofErr w:type="spellStart"/>
            <w:r w:rsidR="002A12E4">
              <w:t>Laudamus</w:t>
            </w:r>
            <w:proofErr w:type="spellEnd"/>
            <w:r w:rsidR="002A12E4">
              <w:t xml:space="preserve"> – soprano p17</w:t>
            </w:r>
          </w:p>
        </w:tc>
        <w:tc>
          <w:tcPr>
            <w:tcW w:w="6492" w:type="dxa"/>
          </w:tcPr>
          <w:p w14:paraId="710704AE" w14:textId="0D39B915" w:rsidR="00625744" w:rsidRPr="0079490E" w:rsidRDefault="0079490E" w:rsidP="006032DC">
            <w:r>
              <w:t>Stand at the end</w:t>
            </w:r>
          </w:p>
        </w:tc>
      </w:tr>
      <w:tr w:rsidR="00625744" w14:paraId="61342BA4" w14:textId="77777777" w:rsidTr="006E6DFC">
        <w:tc>
          <w:tcPr>
            <w:tcW w:w="3964" w:type="dxa"/>
          </w:tcPr>
          <w:p w14:paraId="3BA0880B" w14:textId="2DECA0FD" w:rsidR="00625744" w:rsidRDefault="0079490E" w:rsidP="006032DC">
            <w:r>
              <w:t xml:space="preserve">4. </w:t>
            </w:r>
            <w:proofErr w:type="spellStart"/>
            <w:r w:rsidR="002A12E4">
              <w:t>Gratias</w:t>
            </w:r>
            <w:proofErr w:type="spellEnd"/>
            <w:r w:rsidR="002A12E4">
              <w:t xml:space="preserve"> p24</w:t>
            </w:r>
          </w:p>
        </w:tc>
        <w:tc>
          <w:tcPr>
            <w:tcW w:w="6492" w:type="dxa"/>
          </w:tcPr>
          <w:p w14:paraId="188FD6E7" w14:textId="2653ADCC" w:rsidR="00625744" w:rsidRDefault="0079490E" w:rsidP="006032DC">
            <w:r>
              <w:t>Sit at the end</w:t>
            </w:r>
          </w:p>
        </w:tc>
      </w:tr>
      <w:tr w:rsidR="00625744" w14:paraId="501DC91B" w14:textId="77777777" w:rsidTr="006E6DFC">
        <w:tc>
          <w:tcPr>
            <w:tcW w:w="3964" w:type="dxa"/>
          </w:tcPr>
          <w:p w14:paraId="2FD98D04" w14:textId="18202D66" w:rsidR="00625744" w:rsidRDefault="0079490E" w:rsidP="006032DC">
            <w:r>
              <w:t xml:space="preserve">5. </w:t>
            </w:r>
            <w:r w:rsidR="00E54B6F">
              <w:t>Domine p26 – soprano duet</w:t>
            </w:r>
          </w:p>
        </w:tc>
        <w:tc>
          <w:tcPr>
            <w:tcW w:w="6492" w:type="dxa"/>
          </w:tcPr>
          <w:p w14:paraId="4803AD57" w14:textId="23E8F00B" w:rsidR="00625744" w:rsidRPr="0079490E" w:rsidRDefault="0079490E" w:rsidP="006032DC">
            <w:r>
              <w:t>Stand at the end</w:t>
            </w:r>
          </w:p>
        </w:tc>
      </w:tr>
      <w:tr w:rsidR="00E54B6F" w14:paraId="40A8BCE9" w14:textId="77777777" w:rsidTr="006E6DFC">
        <w:tc>
          <w:tcPr>
            <w:tcW w:w="3964" w:type="dxa"/>
          </w:tcPr>
          <w:p w14:paraId="1A19054D" w14:textId="5D1A5797" w:rsidR="00E54B6F" w:rsidRDefault="0079490E" w:rsidP="006032DC">
            <w:r>
              <w:t xml:space="preserve">6. </w:t>
            </w:r>
            <w:r w:rsidR="00E54B6F">
              <w:t xml:space="preserve">Qui </w:t>
            </w:r>
            <w:proofErr w:type="spellStart"/>
            <w:r w:rsidR="00E54B6F">
              <w:t>Tollis</w:t>
            </w:r>
            <w:proofErr w:type="spellEnd"/>
            <w:r w:rsidR="00E54B6F">
              <w:t xml:space="preserve"> p30</w:t>
            </w:r>
          </w:p>
        </w:tc>
        <w:tc>
          <w:tcPr>
            <w:tcW w:w="6492" w:type="dxa"/>
          </w:tcPr>
          <w:p w14:paraId="4CED24C7" w14:textId="1BECC489" w:rsidR="00E54B6F" w:rsidRDefault="0079490E" w:rsidP="006032DC">
            <w:r>
              <w:t>Sit at the end</w:t>
            </w:r>
          </w:p>
        </w:tc>
      </w:tr>
      <w:tr w:rsidR="00E54B6F" w14:paraId="636B42E3" w14:textId="77777777" w:rsidTr="006E6DFC">
        <w:tc>
          <w:tcPr>
            <w:tcW w:w="3964" w:type="dxa"/>
          </w:tcPr>
          <w:p w14:paraId="3AC61A64" w14:textId="33F4A39F" w:rsidR="00E54B6F" w:rsidRDefault="0079490E" w:rsidP="006032DC">
            <w:r>
              <w:t xml:space="preserve">7. </w:t>
            </w:r>
            <w:r w:rsidR="00E54B6F">
              <w:t>Quoniam – SST trio</w:t>
            </w:r>
            <w:r w:rsidR="00A162D3">
              <w:t xml:space="preserve"> p48</w:t>
            </w:r>
          </w:p>
        </w:tc>
        <w:tc>
          <w:tcPr>
            <w:tcW w:w="6492" w:type="dxa"/>
          </w:tcPr>
          <w:p w14:paraId="5CEF4D09" w14:textId="3AEAF531" w:rsidR="00E54B6F" w:rsidRPr="00A04743" w:rsidRDefault="00A04743" w:rsidP="006032DC">
            <w:r>
              <w:t>Stand at the end</w:t>
            </w:r>
          </w:p>
        </w:tc>
      </w:tr>
      <w:tr w:rsidR="00E54B6F" w14:paraId="2C6FCE7C" w14:textId="77777777" w:rsidTr="006E6DFC">
        <w:tc>
          <w:tcPr>
            <w:tcW w:w="3964" w:type="dxa"/>
          </w:tcPr>
          <w:p w14:paraId="176E35CA" w14:textId="06404270" w:rsidR="00E54B6F" w:rsidRDefault="0079490E" w:rsidP="006032DC">
            <w:r>
              <w:t xml:space="preserve">8. </w:t>
            </w:r>
            <w:r w:rsidR="00101152">
              <w:t>Jesu p57</w:t>
            </w:r>
          </w:p>
        </w:tc>
        <w:tc>
          <w:tcPr>
            <w:tcW w:w="6492" w:type="dxa"/>
          </w:tcPr>
          <w:p w14:paraId="7A1255BB" w14:textId="77777777" w:rsidR="00E54B6F" w:rsidRDefault="00E54B6F" w:rsidP="006032DC"/>
        </w:tc>
      </w:tr>
      <w:tr w:rsidR="00101152" w14:paraId="443540A0" w14:textId="77777777" w:rsidTr="006E6DFC">
        <w:tc>
          <w:tcPr>
            <w:tcW w:w="3964" w:type="dxa"/>
          </w:tcPr>
          <w:p w14:paraId="224D7587" w14:textId="50893471" w:rsidR="00101152" w:rsidRDefault="0079490E" w:rsidP="006032DC">
            <w:r>
              <w:t xml:space="preserve">9. </w:t>
            </w:r>
            <w:r w:rsidR="00101152">
              <w:t>Cum Sancto p58</w:t>
            </w:r>
          </w:p>
        </w:tc>
        <w:tc>
          <w:tcPr>
            <w:tcW w:w="6492" w:type="dxa"/>
          </w:tcPr>
          <w:p w14:paraId="10A27A29" w14:textId="77777777" w:rsidR="00101152" w:rsidRDefault="00101152" w:rsidP="006032DC"/>
        </w:tc>
      </w:tr>
      <w:tr w:rsidR="00101152" w14:paraId="77E7922A" w14:textId="77777777" w:rsidTr="006E6DFC">
        <w:tc>
          <w:tcPr>
            <w:tcW w:w="3964" w:type="dxa"/>
          </w:tcPr>
          <w:p w14:paraId="682753AD" w14:textId="6733AD33" w:rsidR="00101152" w:rsidRDefault="0079490E" w:rsidP="006032DC">
            <w:r>
              <w:t xml:space="preserve">10. </w:t>
            </w:r>
            <w:r w:rsidR="00101152">
              <w:t>Credo p69</w:t>
            </w:r>
          </w:p>
        </w:tc>
        <w:tc>
          <w:tcPr>
            <w:tcW w:w="6492" w:type="dxa"/>
          </w:tcPr>
          <w:p w14:paraId="47C1FBD9" w14:textId="19716AC3" w:rsidR="00101152" w:rsidRDefault="00A04743" w:rsidP="006032DC">
            <w:r>
              <w:t>Sit at the end</w:t>
            </w:r>
          </w:p>
        </w:tc>
      </w:tr>
      <w:tr w:rsidR="00101152" w14:paraId="7C0975D3" w14:textId="77777777" w:rsidTr="006E6DFC">
        <w:tc>
          <w:tcPr>
            <w:tcW w:w="3964" w:type="dxa"/>
          </w:tcPr>
          <w:p w14:paraId="5618EF0E" w14:textId="5A95EDB0" w:rsidR="00101152" w:rsidRDefault="0079490E" w:rsidP="006032DC">
            <w:r>
              <w:t xml:space="preserve">11. </w:t>
            </w:r>
            <w:r w:rsidR="00101152">
              <w:t>Et Incarnatus p82</w:t>
            </w:r>
          </w:p>
        </w:tc>
        <w:tc>
          <w:tcPr>
            <w:tcW w:w="6492" w:type="dxa"/>
          </w:tcPr>
          <w:p w14:paraId="1597CFBE" w14:textId="1583B001" w:rsidR="00101152" w:rsidRPr="00A04743" w:rsidRDefault="00A04743" w:rsidP="006032DC">
            <w:r>
              <w:t>Stand at the end</w:t>
            </w:r>
          </w:p>
        </w:tc>
      </w:tr>
      <w:tr w:rsidR="00E54B6F" w14:paraId="369D8F81" w14:textId="77777777" w:rsidTr="006E6DFC">
        <w:tc>
          <w:tcPr>
            <w:tcW w:w="3964" w:type="dxa"/>
          </w:tcPr>
          <w:p w14:paraId="55C8138B" w14:textId="45C783F3" w:rsidR="00E54B6F" w:rsidRDefault="0079490E" w:rsidP="006032DC">
            <w:r>
              <w:t xml:space="preserve">12. </w:t>
            </w:r>
            <w:r w:rsidR="00101152">
              <w:t>Sanctus</w:t>
            </w:r>
            <w:r w:rsidR="00A162D3">
              <w:t xml:space="preserve"> </w:t>
            </w:r>
            <w:r w:rsidR="00E8018D">
              <w:t>p83</w:t>
            </w:r>
          </w:p>
        </w:tc>
        <w:tc>
          <w:tcPr>
            <w:tcW w:w="6492" w:type="dxa"/>
          </w:tcPr>
          <w:p w14:paraId="77A2AB96" w14:textId="4D6208A7" w:rsidR="00E54B6F" w:rsidRDefault="00A04743" w:rsidP="006032DC">
            <w:r>
              <w:t>Sit at the end</w:t>
            </w:r>
          </w:p>
        </w:tc>
      </w:tr>
      <w:tr w:rsidR="00101152" w14:paraId="61AA957C" w14:textId="77777777" w:rsidTr="006E6DFC">
        <w:tc>
          <w:tcPr>
            <w:tcW w:w="3964" w:type="dxa"/>
          </w:tcPr>
          <w:p w14:paraId="382A3042" w14:textId="4A6D8072" w:rsidR="00101152" w:rsidRPr="00A04743" w:rsidRDefault="0079490E" w:rsidP="006032DC">
            <w:r w:rsidRPr="00A04743">
              <w:t xml:space="preserve">13. </w:t>
            </w:r>
            <w:r w:rsidR="00E8018D" w:rsidRPr="00A04743">
              <w:t xml:space="preserve">Benedictus p109 all soloists finishing with </w:t>
            </w:r>
            <w:proofErr w:type="spellStart"/>
            <w:r w:rsidR="00E8018D" w:rsidRPr="00A04743">
              <w:t>Osanna</w:t>
            </w:r>
            <w:proofErr w:type="spellEnd"/>
          </w:p>
        </w:tc>
        <w:tc>
          <w:tcPr>
            <w:tcW w:w="6492" w:type="dxa"/>
          </w:tcPr>
          <w:p w14:paraId="761D315D" w14:textId="475EA828" w:rsidR="00A04743" w:rsidRDefault="00A04743" w:rsidP="006032DC">
            <w:r>
              <w:t>S</w:t>
            </w:r>
            <w:r w:rsidRPr="00A04743">
              <w:t>tand p. 118, bar 102</w:t>
            </w:r>
            <w:r w:rsidR="00180099">
              <w:t xml:space="preserve"> -</w:t>
            </w:r>
            <w:r w:rsidRPr="00A04743">
              <w:t xml:space="preserve"> second beat.</w:t>
            </w:r>
          </w:p>
          <w:p w14:paraId="4B3AD6EB" w14:textId="77777777" w:rsidR="00A04743" w:rsidRDefault="00A04743" w:rsidP="006032DC"/>
          <w:p w14:paraId="458A31F0" w14:textId="1565CEBA" w:rsidR="00101152" w:rsidRPr="00A04743" w:rsidRDefault="00A04743" w:rsidP="006032DC">
            <w:r w:rsidRPr="00A04743">
              <w:t>Take applause at the end, sit &amp; applaud when soloists and Ivor go off stage, stand when prompted by Ivor</w:t>
            </w:r>
            <w:r w:rsidR="00180099">
              <w:t>.</w:t>
            </w:r>
          </w:p>
        </w:tc>
      </w:tr>
    </w:tbl>
    <w:p w14:paraId="51BE478B" w14:textId="77777777" w:rsidR="00B80359" w:rsidRDefault="00B80359" w:rsidP="006032DC"/>
    <w:p w14:paraId="4CE58D77" w14:textId="5E486AA5" w:rsidR="006032DC" w:rsidRPr="006E6DFC" w:rsidRDefault="006032DC" w:rsidP="006E6DFC">
      <w:pPr>
        <w:pStyle w:val="NoSpacing"/>
        <w:rPr>
          <w:b/>
          <w:bCs/>
        </w:rPr>
      </w:pPr>
      <w:r w:rsidRPr="006E6DFC">
        <w:rPr>
          <w:b/>
          <w:bCs/>
        </w:rPr>
        <w:t>Concert Dress</w:t>
      </w:r>
    </w:p>
    <w:p w14:paraId="43DE19D3" w14:textId="47784816" w:rsidR="006032DC" w:rsidRDefault="006032DC" w:rsidP="006E6DFC">
      <w:pPr>
        <w:pStyle w:val="NoSpacing"/>
      </w:pPr>
      <w:r>
        <w:t>Ladies –  plain black ankle length dress</w:t>
      </w:r>
      <w:r w:rsidR="00A11D1B">
        <w:t>/</w:t>
      </w:r>
      <w:r>
        <w:t>skirt/trousers</w:t>
      </w:r>
      <w:r w:rsidR="006102DF">
        <w:t xml:space="preserve"> (NOT jeans)</w:t>
      </w:r>
      <w:r>
        <w:t>. Plain black top</w:t>
      </w:r>
      <w:r w:rsidR="00C46339">
        <w:t xml:space="preserve"> </w:t>
      </w:r>
      <w:r>
        <w:t xml:space="preserve">with a modest neckline and sleeves </w:t>
      </w:r>
      <w:r w:rsidR="000564F6">
        <w:t>covering the elbows, black tights or socks and black shoes. A small black bag (if required) on stage.</w:t>
      </w:r>
    </w:p>
    <w:p w14:paraId="2DFA7326" w14:textId="0D5E2328" w:rsidR="000564F6" w:rsidRDefault="000564F6" w:rsidP="006E6DFC">
      <w:pPr>
        <w:pStyle w:val="NoSpacing"/>
      </w:pPr>
      <w:r>
        <w:t>Gentlemen – plain black long-sleeved</w:t>
      </w:r>
      <w:r w:rsidR="007F5E91">
        <w:t xml:space="preserve"> </w:t>
      </w:r>
      <w:r>
        <w:t>shirt</w:t>
      </w:r>
      <w:r w:rsidR="007F5E91">
        <w:t xml:space="preserve"> and black dinner or suit jacket</w:t>
      </w:r>
      <w:r w:rsidR="00C908E7">
        <w:t xml:space="preserve"> may also be worn</w:t>
      </w:r>
      <w:r>
        <w:t xml:space="preserve">. Black </w:t>
      </w:r>
      <w:r w:rsidR="0098566A">
        <w:t>t</w:t>
      </w:r>
      <w:r>
        <w:t>rousers and black socks and shoes.</w:t>
      </w:r>
    </w:p>
    <w:p w14:paraId="2BCCB74D" w14:textId="7BA50D7D" w:rsidR="000564F6" w:rsidRDefault="000564F6" w:rsidP="006E6DFC">
      <w:pPr>
        <w:pStyle w:val="NoSpacing"/>
        <w:rPr>
          <w:i/>
          <w:iCs/>
        </w:rPr>
      </w:pPr>
      <w:r w:rsidRPr="006102DF">
        <w:rPr>
          <w:i/>
          <w:iCs/>
        </w:rPr>
        <w:t>Discreet jewellery please.</w:t>
      </w:r>
      <w:r w:rsidR="006102DF" w:rsidRPr="006102DF">
        <w:rPr>
          <w:i/>
          <w:iCs/>
        </w:rPr>
        <w:t xml:space="preserve">  Patterned, lacy, </w:t>
      </w:r>
      <w:proofErr w:type="gramStart"/>
      <w:r w:rsidR="006102DF" w:rsidRPr="006102DF">
        <w:rPr>
          <w:i/>
          <w:iCs/>
        </w:rPr>
        <w:t>sheer</w:t>
      </w:r>
      <w:proofErr w:type="gramEnd"/>
      <w:r w:rsidR="006102DF" w:rsidRPr="006102DF">
        <w:rPr>
          <w:i/>
          <w:iCs/>
        </w:rPr>
        <w:t xml:space="preserve"> or sparkly fabrics are not permitted</w:t>
      </w:r>
      <w:r w:rsidR="00327BC1">
        <w:rPr>
          <w:i/>
          <w:iCs/>
        </w:rPr>
        <w:t>.</w:t>
      </w:r>
    </w:p>
    <w:p w14:paraId="06035FDC" w14:textId="77777777" w:rsidR="002F79F6" w:rsidRDefault="002F79F6" w:rsidP="006E6DFC">
      <w:pPr>
        <w:pStyle w:val="NoSpacing"/>
        <w:rPr>
          <w:i/>
          <w:iCs/>
        </w:rPr>
      </w:pPr>
    </w:p>
    <w:p w14:paraId="2FD47124" w14:textId="4D817CFE" w:rsidR="002F79F6" w:rsidRPr="002F79F6" w:rsidRDefault="002F79F6" w:rsidP="006E6DFC">
      <w:pPr>
        <w:pStyle w:val="NoSpacing"/>
      </w:pPr>
      <w:r w:rsidRPr="002F79F6">
        <w:t xml:space="preserve">If a member is not dressed appropriately there is a </w:t>
      </w:r>
      <w:proofErr w:type="gramStart"/>
      <w:r w:rsidRPr="002F79F6">
        <w:t>risk</w:t>
      </w:r>
      <w:proofErr w:type="gramEnd"/>
      <w:r w:rsidRPr="002F79F6">
        <w:t xml:space="preserve"> they will not be permitted to perform.</w:t>
      </w:r>
    </w:p>
    <w:p w14:paraId="46522B21" w14:textId="77777777" w:rsidR="006E6DFC" w:rsidRPr="006102DF" w:rsidRDefault="006E6DFC" w:rsidP="006E6DFC">
      <w:pPr>
        <w:pStyle w:val="NoSpacing"/>
        <w:rPr>
          <w:i/>
          <w:iCs/>
        </w:rPr>
      </w:pPr>
    </w:p>
    <w:p w14:paraId="37EB4E4E" w14:textId="4A8140AE" w:rsidR="00702FB6" w:rsidRDefault="00415297" w:rsidP="006E6DFC">
      <w:pPr>
        <w:pStyle w:val="NoSpacing"/>
        <w:rPr>
          <w:b/>
          <w:bCs/>
        </w:rPr>
      </w:pPr>
      <w:r w:rsidRPr="006E6DFC">
        <w:rPr>
          <w:b/>
          <w:bCs/>
          <w:highlight w:val="yellow"/>
        </w:rPr>
        <w:t xml:space="preserve">We will </w:t>
      </w:r>
      <w:r w:rsidR="00A04743" w:rsidRPr="006E6DFC">
        <w:rPr>
          <w:b/>
          <w:bCs/>
          <w:highlight w:val="yellow"/>
        </w:rPr>
        <w:t xml:space="preserve">not </w:t>
      </w:r>
      <w:r w:rsidRPr="006E6DFC">
        <w:rPr>
          <w:b/>
          <w:bCs/>
          <w:highlight w:val="yellow"/>
        </w:rPr>
        <w:t>be using black folders for this conce</w:t>
      </w:r>
      <w:r w:rsidR="00A04743" w:rsidRPr="006E6DFC">
        <w:rPr>
          <w:b/>
          <w:bCs/>
          <w:highlight w:val="yellow"/>
        </w:rPr>
        <w:t xml:space="preserve">rt. If you have an older score for the Mendelssohn please cover this with same coloured paper as the one </w:t>
      </w:r>
      <w:hyperlink r:id="rId6" w:history="1">
        <w:r w:rsidR="00A04743" w:rsidRPr="006E6DFC">
          <w:rPr>
            <w:rStyle w:val="Hyperlink"/>
            <w:b/>
            <w:bCs/>
            <w:highlight w:val="yellow"/>
          </w:rPr>
          <w:t>the majority of the choir is using</w:t>
        </w:r>
      </w:hyperlink>
      <w:r w:rsidR="00A04743" w:rsidRPr="006E6DFC">
        <w:rPr>
          <w:b/>
          <w:bCs/>
          <w:highlight w:val="yellow"/>
        </w:rPr>
        <w:t>.</w:t>
      </w:r>
      <w:r w:rsidR="00A04743" w:rsidRPr="006E6DFC">
        <w:rPr>
          <w:b/>
          <w:bCs/>
        </w:rPr>
        <w:t xml:space="preserve"> </w:t>
      </w:r>
    </w:p>
    <w:p w14:paraId="5B9B312B" w14:textId="77777777" w:rsidR="002F79F6" w:rsidRPr="006E6DFC" w:rsidRDefault="002F79F6" w:rsidP="006E6DFC">
      <w:pPr>
        <w:pStyle w:val="NoSpacing"/>
        <w:rPr>
          <w:b/>
          <w:bCs/>
        </w:rPr>
      </w:pPr>
    </w:p>
    <w:p w14:paraId="0BA8E5F0" w14:textId="77777777" w:rsidR="006E6DFC" w:rsidRDefault="006E6DFC" w:rsidP="006E6DFC">
      <w:pPr>
        <w:pStyle w:val="NoSpacing"/>
      </w:pPr>
    </w:p>
    <w:p w14:paraId="6095B3BD" w14:textId="0D917266" w:rsidR="000268CE" w:rsidRPr="00D20D7F" w:rsidRDefault="000268CE" w:rsidP="006032DC">
      <w:pPr>
        <w:rPr>
          <w:b/>
          <w:bCs/>
        </w:rPr>
      </w:pPr>
      <w:r w:rsidRPr="00D20D7F">
        <w:rPr>
          <w:b/>
          <w:bCs/>
        </w:rPr>
        <w:lastRenderedPageBreak/>
        <w:t>Performance Day</w:t>
      </w:r>
    </w:p>
    <w:tbl>
      <w:tblPr>
        <w:tblStyle w:val="TableGrid"/>
        <w:tblW w:w="10485" w:type="dxa"/>
        <w:tblLook w:val="04A0" w:firstRow="1" w:lastRow="0" w:firstColumn="1" w:lastColumn="0" w:noHBand="0" w:noVBand="1"/>
      </w:tblPr>
      <w:tblGrid>
        <w:gridCol w:w="10485"/>
      </w:tblGrid>
      <w:tr w:rsidR="000268CE" w14:paraId="3E910E21" w14:textId="77777777" w:rsidTr="00C46339">
        <w:tc>
          <w:tcPr>
            <w:tcW w:w="10485" w:type="dxa"/>
            <w:shd w:val="clear" w:color="auto" w:fill="F7CAAC" w:themeFill="accent2" w:themeFillTint="66"/>
          </w:tcPr>
          <w:p w14:paraId="102A371D" w14:textId="600E73E4" w:rsidR="00C46339" w:rsidRDefault="00DF6F72" w:rsidP="00DF6F72">
            <w:r>
              <w:t>Please do not attend Cadogan Hall if you have cough/cold symptoms or have tested positive for COVID on the day of concerts. If you do, you risk others</w:t>
            </w:r>
            <w:r w:rsidR="00327BC1">
              <w:t xml:space="preserve"> – including our professionals! – who are also performing on the 2</w:t>
            </w:r>
            <w:r w:rsidR="00327BC1" w:rsidRPr="00327BC1">
              <w:rPr>
                <w:vertAlign w:val="superscript"/>
              </w:rPr>
              <w:t>nd</w:t>
            </w:r>
            <w:r w:rsidR="00327BC1">
              <w:t xml:space="preserve"> night.</w:t>
            </w:r>
          </w:p>
        </w:tc>
      </w:tr>
    </w:tbl>
    <w:p w14:paraId="1FDE6389" w14:textId="6C0514F8" w:rsidR="000268CE" w:rsidRDefault="000268CE" w:rsidP="006032DC"/>
    <w:p w14:paraId="6A3E95FC" w14:textId="4CE1CBC1" w:rsidR="00CD4E79" w:rsidRDefault="000268CE" w:rsidP="006032DC">
      <w:pPr>
        <w:rPr>
          <w:b/>
          <w:bCs/>
        </w:rPr>
      </w:pPr>
      <w:r w:rsidRPr="0098566A">
        <w:rPr>
          <w:b/>
          <w:bCs/>
        </w:rPr>
        <w:t>Arriving</w:t>
      </w:r>
    </w:p>
    <w:tbl>
      <w:tblPr>
        <w:tblStyle w:val="TableGrid"/>
        <w:tblpPr w:leftFromText="180" w:rightFromText="180" w:vertAnchor="text" w:horzAnchor="margin" w:tblpY="132"/>
        <w:tblW w:w="0" w:type="auto"/>
        <w:tblLook w:val="04A0" w:firstRow="1" w:lastRow="0" w:firstColumn="1" w:lastColumn="0" w:noHBand="0" w:noVBand="1"/>
      </w:tblPr>
      <w:tblGrid>
        <w:gridCol w:w="10456"/>
      </w:tblGrid>
      <w:tr w:rsidR="00CD4E79" w14:paraId="01D657A7" w14:textId="77777777" w:rsidTr="00E15CDC">
        <w:tc>
          <w:tcPr>
            <w:tcW w:w="10456" w:type="dxa"/>
            <w:shd w:val="clear" w:color="auto" w:fill="FFF2CC" w:themeFill="accent4" w:themeFillTint="33"/>
          </w:tcPr>
          <w:p w14:paraId="113037B8" w14:textId="189898CF" w:rsidR="00CD4E79" w:rsidRDefault="00CD4E79" w:rsidP="00CD4E79">
            <w:r w:rsidRPr="00CD4E79">
              <w:t xml:space="preserve">Pre-performance rehearsal is not </w:t>
            </w:r>
            <w:proofErr w:type="gramStart"/>
            <w:r w:rsidRPr="00CD4E79">
              <w:t>compulsory</w:t>
            </w:r>
            <w:proofErr w:type="gramEnd"/>
            <w:r w:rsidRPr="00CD4E79">
              <w:t xml:space="preserve"> but it is strongly recommended you attend if you can as it’s important you have a feel for the venue’s acoustic</w:t>
            </w:r>
            <w:r>
              <w:t xml:space="preserve"> and our layout of voices</w:t>
            </w:r>
            <w:r w:rsidRPr="00CD4E79">
              <w:t xml:space="preserve"> in addition to singing whilst orchestra is playing. If you cannot attend, please inform your voice rep and/or get someone in your voice part to reserve you a seat for performance.</w:t>
            </w:r>
          </w:p>
        </w:tc>
      </w:tr>
    </w:tbl>
    <w:p w14:paraId="57968F69" w14:textId="77777777" w:rsidR="006E6DFC" w:rsidRDefault="006E6DFC" w:rsidP="006E6DFC">
      <w:pPr>
        <w:pStyle w:val="NoSpacing"/>
      </w:pPr>
    </w:p>
    <w:p w14:paraId="15B2714C" w14:textId="4DABEC56" w:rsidR="000268CE" w:rsidRDefault="000268CE" w:rsidP="006E6DFC">
      <w:pPr>
        <w:pStyle w:val="NoSpacing"/>
      </w:pPr>
      <w:r>
        <w:t>Please go to the stage door</w:t>
      </w:r>
      <w:r w:rsidR="00327BC1">
        <w:t xml:space="preserve"> from 2pm onwards</w:t>
      </w:r>
      <w:r>
        <w:t xml:space="preserve"> where you will need to give your name on entry and put on a wristband.</w:t>
      </w:r>
    </w:p>
    <w:p w14:paraId="62A3CEF4" w14:textId="209F111C" w:rsidR="001B3ED3" w:rsidRDefault="001B3ED3" w:rsidP="006032DC">
      <w:r>
        <w:t>Signage will be displayed to lead you backstage where you can leave your belongings in the changing areas and make your way to the auditorium to wait until you’re called on stage for rehears</w:t>
      </w:r>
      <w:r w:rsidR="00403313">
        <w:t>al.</w:t>
      </w:r>
      <w:r w:rsidR="00415297">
        <w:t xml:space="preserve"> Please do not bring high value items to leave in the changing areas. Although they are </w:t>
      </w:r>
      <w:proofErr w:type="gramStart"/>
      <w:r w:rsidR="00415297">
        <w:t>fairly secure</w:t>
      </w:r>
      <w:proofErr w:type="gramEnd"/>
      <w:r w:rsidR="00415297">
        <w:t>, we are</w:t>
      </w:r>
      <w:r w:rsidR="00327BC1">
        <w:t xml:space="preserve"> not</w:t>
      </w:r>
      <w:r w:rsidR="00415297">
        <w:t xml:space="preserve"> liable in the event anything goes missing and is irretrievable.</w:t>
      </w:r>
    </w:p>
    <w:p w14:paraId="3CEB2456" w14:textId="33E8981A" w:rsidR="00A11D1B" w:rsidRDefault="00A11D1B" w:rsidP="006032DC">
      <w:r>
        <w:t>If you are less</w:t>
      </w:r>
      <w:r w:rsidR="00CD4E79">
        <w:t xml:space="preserve"> </w:t>
      </w:r>
      <w:r>
        <w:t>able or require special seating, please inform your voice rep:</w:t>
      </w:r>
    </w:p>
    <w:p w14:paraId="2E94FCA9" w14:textId="31D368D0" w:rsidR="00A11D1B" w:rsidRDefault="00A11D1B" w:rsidP="00CD4E79">
      <w:pPr>
        <w:pStyle w:val="NoSpacing"/>
      </w:pPr>
      <w:r>
        <w:t xml:space="preserve">Sopranos – Sarah on </w:t>
      </w:r>
      <w:hyperlink r:id="rId7" w:history="1">
        <w:r w:rsidRPr="00A45710">
          <w:rPr>
            <w:rStyle w:val="Hyperlink"/>
          </w:rPr>
          <w:t>sopranovoicerep@bartschoir.com</w:t>
        </w:r>
      </w:hyperlink>
    </w:p>
    <w:p w14:paraId="0688D01F" w14:textId="4ABF794D" w:rsidR="00A11D1B" w:rsidRDefault="00A11D1B" w:rsidP="00CD4E79">
      <w:pPr>
        <w:pStyle w:val="NoSpacing"/>
      </w:pPr>
      <w:r>
        <w:t xml:space="preserve">Altos – Sue Gardiner on </w:t>
      </w:r>
      <w:hyperlink r:id="rId8" w:history="1">
        <w:r w:rsidRPr="00A45710">
          <w:rPr>
            <w:rStyle w:val="Hyperlink"/>
          </w:rPr>
          <w:t>altovoicerep@bartschoir.com</w:t>
        </w:r>
      </w:hyperlink>
    </w:p>
    <w:p w14:paraId="51FDC536" w14:textId="4636AFB9" w:rsidR="00A11D1B" w:rsidRDefault="00A11D1B" w:rsidP="00CD4E79">
      <w:pPr>
        <w:pStyle w:val="NoSpacing"/>
      </w:pPr>
      <w:r>
        <w:t xml:space="preserve">Tenors – Sue Vickers on </w:t>
      </w:r>
      <w:hyperlink r:id="rId9" w:history="1">
        <w:r w:rsidRPr="00A45710">
          <w:rPr>
            <w:rStyle w:val="Hyperlink"/>
          </w:rPr>
          <w:t>tenorvoicerep@bartschoir.com</w:t>
        </w:r>
      </w:hyperlink>
    </w:p>
    <w:p w14:paraId="45AC0043" w14:textId="2E92B226" w:rsidR="00DE6306" w:rsidRDefault="00A11D1B" w:rsidP="00327BC1">
      <w:pPr>
        <w:pStyle w:val="NoSpacing"/>
      </w:pPr>
      <w:r>
        <w:t xml:space="preserve">Basses – Richard on </w:t>
      </w:r>
      <w:hyperlink r:id="rId10" w:history="1">
        <w:r w:rsidR="00CD4E79" w:rsidRPr="00A45710">
          <w:rPr>
            <w:rStyle w:val="Hyperlink"/>
          </w:rPr>
          <w:t>bassvoicerep@bartschoir.com</w:t>
        </w:r>
      </w:hyperlink>
      <w:r w:rsidR="00CD4E79">
        <w:t xml:space="preserve"> </w:t>
      </w:r>
    </w:p>
    <w:p w14:paraId="4CC92EE6" w14:textId="77777777" w:rsidR="00327BC1" w:rsidRDefault="00327BC1" w:rsidP="00327BC1">
      <w:pPr>
        <w:pStyle w:val="NoSpacing"/>
      </w:pPr>
    </w:p>
    <w:p w14:paraId="78DF60B9" w14:textId="7E1D02AB" w:rsidR="001B3ED3" w:rsidRDefault="001B3ED3" w:rsidP="006032DC">
      <w:r>
        <w:t xml:space="preserve">2.45pm (approx.) </w:t>
      </w:r>
      <w:r w:rsidR="00FE2601">
        <w:t xml:space="preserve">- </w:t>
      </w:r>
      <w:r>
        <w:t xml:space="preserve">You will be called up by voice part on to the stage and once we are all </w:t>
      </w:r>
      <w:r w:rsidR="004A02D7">
        <w:t xml:space="preserve">in </w:t>
      </w:r>
      <w:proofErr w:type="gramStart"/>
      <w:r w:rsidR="004A02D7">
        <w:t>position</w:t>
      </w:r>
      <w:proofErr w:type="gramEnd"/>
      <w:r>
        <w:t xml:space="preserve"> please check your sightline. </w:t>
      </w:r>
      <w:r w:rsidR="007B2106">
        <w:t xml:space="preserve">If you are having issues with your own sightline to the conductor </w:t>
      </w:r>
      <w:proofErr w:type="gramStart"/>
      <w:r w:rsidR="007B2106">
        <w:t>podium</w:t>
      </w:r>
      <w:proofErr w:type="gramEnd"/>
      <w:r w:rsidR="007B2106">
        <w:t xml:space="preserve"> try to resolve it with those around you or alert one of the concert management team.</w:t>
      </w:r>
      <w:r w:rsidR="00180099">
        <w:t xml:space="preserve"> Please be patient.</w:t>
      </w:r>
    </w:p>
    <w:p w14:paraId="0C4B3799" w14:textId="69EE2486" w:rsidR="001B3ED3" w:rsidRDefault="001B3ED3" w:rsidP="006032DC">
      <w:r>
        <w:t>3pm</w:t>
      </w:r>
      <w:r w:rsidR="00FE2601">
        <w:t xml:space="preserve"> -</w:t>
      </w:r>
      <w:r>
        <w:t xml:space="preserve"> Rehearsal begins.</w:t>
      </w:r>
    </w:p>
    <w:p w14:paraId="334E1010" w14:textId="2C11B3A4" w:rsidR="00403313" w:rsidRDefault="00424975" w:rsidP="00424975">
      <w:r w:rsidRPr="0088454D">
        <w:rPr>
          <w:b/>
          <w:bCs/>
          <w:i/>
          <w:iCs/>
        </w:rPr>
        <w:t>You should all know the notes and recall Ivor’s direction from your scores/memory however please remember to hold your score up so you can see it and Ivor’s direction</w:t>
      </w:r>
      <w:r>
        <w:t>. Particularly where there is a tempo/note timing change. Ivor may decide to interpret the tempo a little differently at any point of rehearsal/performance to what you are used to</w:t>
      </w:r>
      <w:r w:rsidR="00D20D7F">
        <w:t>,</w:t>
      </w:r>
      <w:r>
        <w:t xml:space="preserve"> so be prepared for that</w:t>
      </w:r>
      <w:r w:rsidR="00BD031B">
        <w:t>.</w:t>
      </w:r>
    </w:p>
    <w:p w14:paraId="3566926B" w14:textId="65E7994D" w:rsidR="001B3ED3" w:rsidRDefault="001B3ED3" w:rsidP="006032DC">
      <w:r>
        <w:t>5</w:t>
      </w:r>
      <w:r w:rsidR="00180099">
        <w:t>.30</w:t>
      </w:r>
      <w:r>
        <w:t>pm</w:t>
      </w:r>
      <w:r w:rsidR="00FE2601">
        <w:t xml:space="preserve"> -</w:t>
      </w:r>
      <w:r>
        <w:t xml:space="preserve"> Rehearsal is estimated to end</w:t>
      </w:r>
      <w:r w:rsidR="00FE2601">
        <w:t xml:space="preserve"> (although it may end </w:t>
      </w:r>
      <w:r w:rsidR="00CD4E79">
        <w:t>earlier</w:t>
      </w:r>
      <w:r w:rsidR="00FE2601">
        <w:t>)</w:t>
      </w:r>
      <w:r>
        <w:t>.</w:t>
      </w:r>
      <w:r w:rsidR="00403313">
        <w:t xml:space="preserve"> Please do not leave anything on the stage. Items left will be removed.</w:t>
      </w:r>
    </w:p>
    <w:p w14:paraId="73EF5D12" w14:textId="6378C1D2" w:rsidR="00424975" w:rsidRPr="00180099" w:rsidRDefault="00424975" w:rsidP="006032DC">
      <w:pPr>
        <w:rPr>
          <w:b/>
          <w:bCs/>
        </w:rPr>
      </w:pPr>
      <w:r>
        <w:t>(5</w:t>
      </w:r>
      <w:r w:rsidR="00180099">
        <w:t>.30</w:t>
      </w:r>
      <w:r>
        <w:t>-7pm – break)</w:t>
      </w:r>
      <w:r w:rsidR="007F5E91">
        <w:t xml:space="preserve"> </w:t>
      </w:r>
      <w:r w:rsidR="007F5E91" w:rsidRPr="00E15D4F">
        <w:rPr>
          <w:b/>
          <w:bCs/>
          <w:highlight w:val="cyan"/>
        </w:rPr>
        <w:t xml:space="preserve">Programmes will be on sale for </w:t>
      </w:r>
      <w:r w:rsidR="0088454D" w:rsidRPr="00E15D4F">
        <w:rPr>
          <w:b/>
          <w:bCs/>
          <w:highlight w:val="cyan"/>
        </w:rPr>
        <w:t>£4</w:t>
      </w:r>
      <w:r w:rsidR="007F5E91" w:rsidRPr="00E15D4F">
        <w:rPr>
          <w:b/>
          <w:bCs/>
          <w:highlight w:val="cyan"/>
        </w:rPr>
        <w:t>, please bring correct change if you would like one.</w:t>
      </w:r>
    </w:p>
    <w:p w14:paraId="093B1A82" w14:textId="48F52399" w:rsidR="00424975" w:rsidRDefault="00424975" w:rsidP="006032DC">
      <w:r>
        <w:t xml:space="preserve">Everyone should be </w:t>
      </w:r>
      <w:r w:rsidR="00BD031B">
        <w:t xml:space="preserve">concert-ready and </w:t>
      </w:r>
      <w:r>
        <w:t>on stage by 7.15pm</w:t>
      </w:r>
    </w:p>
    <w:p w14:paraId="1468C9A1" w14:textId="77777777" w:rsidR="00CD4E79" w:rsidRDefault="00424975" w:rsidP="006032DC">
      <w:pPr>
        <w:rPr>
          <w:b/>
          <w:bCs/>
          <w:i/>
          <w:iCs/>
        </w:rPr>
      </w:pPr>
      <w:r w:rsidRPr="00FE2601">
        <w:rPr>
          <w:b/>
          <w:bCs/>
          <w:i/>
          <w:iCs/>
        </w:rPr>
        <w:t>Remember</w:t>
      </w:r>
      <w:r w:rsidR="00CD4E79">
        <w:rPr>
          <w:b/>
          <w:bCs/>
          <w:i/>
          <w:iCs/>
        </w:rPr>
        <w:t>:</w:t>
      </w:r>
    </w:p>
    <w:p w14:paraId="652162A9" w14:textId="3BADA562" w:rsidR="00CD4E79" w:rsidRDefault="00424975" w:rsidP="00CD4E79">
      <w:pPr>
        <w:pStyle w:val="ListParagraph"/>
        <w:numPr>
          <w:ilvl w:val="0"/>
          <w:numId w:val="2"/>
        </w:numPr>
        <w:rPr>
          <w:b/>
          <w:bCs/>
          <w:i/>
          <w:iCs/>
        </w:rPr>
      </w:pPr>
      <w:r w:rsidRPr="00CD4E79">
        <w:rPr>
          <w:b/>
          <w:bCs/>
          <w:i/>
          <w:iCs/>
        </w:rPr>
        <w:t xml:space="preserve"> </w:t>
      </w:r>
      <w:r w:rsidR="00CD4E79" w:rsidRPr="00CD4E79">
        <w:rPr>
          <w:b/>
          <w:bCs/>
          <w:i/>
          <w:iCs/>
        </w:rPr>
        <w:t>S</w:t>
      </w:r>
      <w:r w:rsidRPr="00CD4E79">
        <w:rPr>
          <w:b/>
          <w:bCs/>
          <w:i/>
          <w:iCs/>
        </w:rPr>
        <w:t>it</w:t>
      </w:r>
      <w:r w:rsidR="00CD4E79">
        <w:rPr>
          <w:b/>
          <w:bCs/>
          <w:i/>
          <w:iCs/>
        </w:rPr>
        <w:t xml:space="preserve">, </w:t>
      </w:r>
      <w:proofErr w:type="gramStart"/>
      <w:r w:rsidRPr="00CD4E79">
        <w:rPr>
          <w:b/>
          <w:bCs/>
          <w:i/>
          <w:iCs/>
        </w:rPr>
        <w:t>stand</w:t>
      </w:r>
      <w:proofErr w:type="gramEnd"/>
      <w:r w:rsidR="00CD4E79">
        <w:rPr>
          <w:b/>
          <w:bCs/>
          <w:i/>
          <w:iCs/>
        </w:rPr>
        <w:t xml:space="preserve"> and turn score pages</w:t>
      </w:r>
      <w:r w:rsidRPr="00CD4E79">
        <w:rPr>
          <w:b/>
          <w:bCs/>
          <w:i/>
          <w:iCs/>
        </w:rPr>
        <w:t xml:space="preserve"> as quietly as you can</w:t>
      </w:r>
      <w:r w:rsidR="00CD4E79">
        <w:rPr>
          <w:b/>
          <w:bCs/>
          <w:i/>
          <w:iCs/>
        </w:rPr>
        <w:t xml:space="preserve"> (particularly if you’re following the notes when our soloists are singing).</w:t>
      </w:r>
    </w:p>
    <w:p w14:paraId="0FAE83BC" w14:textId="0758CC85" w:rsidR="00180099" w:rsidRDefault="00180099" w:rsidP="00CD4E79">
      <w:pPr>
        <w:pStyle w:val="ListParagraph"/>
        <w:numPr>
          <w:ilvl w:val="0"/>
          <w:numId w:val="2"/>
        </w:numPr>
        <w:rPr>
          <w:b/>
          <w:bCs/>
          <w:i/>
          <w:iCs/>
        </w:rPr>
      </w:pPr>
      <w:r>
        <w:rPr>
          <w:b/>
          <w:bCs/>
          <w:i/>
          <w:iCs/>
        </w:rPr>
        <w:t xml:space="preserve">Be aware that there are gaps in the platforms of seating so where you place your bag/water etc. is </w:t>
      </w:r>
      <w:proofErr w:type="spellStart"/>
      <w:r w:rsidR="00E15D4F">
        <w:rPr>
          <w:b/>
          <w:bCs/>
          <w:i/>
          <w:iCs/>
        </w:rPr>
        <w:t>key</w:t>
      </w:r>
      <w:r>
        <w:rPr>
          <w:b/>
          <w:bCs/>
          <w:i/>
          <w:iCs/>
        </w:rPr>
        <w:t>t</w:t>
      </w:r>
      <w:proofErr w:type="spellEnd"/>
      <w:r>
        <w:rPr>
          <w:b/>
          <w:bCs/>
          <w:i/>
          <w:iCs/>
        </w:rPr>
        <w:t xml:space="preserve">. Items may fall through the platforms </w:t>
      </w:r>
      <w:r w:rsidR="00E15D4F">
        <w:rPr>
          <w:b/>
          <w:bCs/>
          <w:i/>
          <w:iCs/>
        </w:rPr>
        <w:t xml:space="preserve">– and may potentially disrupt the performance – </w:t>
      </w:r>
      <w:r>
        <w:rPr>
          <w:b/>
          <w:bCs/>
          <w:i/>
          <w:iCs/>
        </w:rPr>
        <w:t>so please be mindful of this.</w:t>
      </w:r>
    </w:p>
    <w:p w14:paraId="37FBF377" w14:textId="232F4132" w:rsidR="00CD4E79" w:rsidRDefault="004A02D7" w:rsidP="00CD4E79">
      <w:pPr>
        <w:pStyle w:val="ListParagraph"/>
        <w:numPr>
          <w:ilvl w:val="0"/>
          <w:numId w:val="2"/>
        </w:numPr>
        <w:rPr>
          <w:b/>
          <w:bCs/>
          <w:i/>
          <w:iCs/>
        </w:rPr>
      </w:pPr>
      <w:r>
        <w:rPr>
          <w:b/>
          <w:bCs/>
          <w:i/>
          <w:iCs/>
        </w:rPr>
        <w:t>P</w:t>
      </w:r>
      <w:r w:rsidR="00424975" w:rsidRPr="00CD4E79">
        <w:rPr>
          <w:b/>
          <w:bCs/>
          <w:i/>
          <w:iCs/>
        </w:rPr>
        <w:t>lease don’t wave to your friends/family in the audience</w:t>
      </w:r>
      <w:r w:rsidR="00CD4E79">
        <w:rPr>
          <w:b/>
          <w:bCs/>
          <w:i/>
          <w:iCs/>
        </w:rPr>
        <w:t xml:space="preserve">. </w:t>
      </w:r>
    </w:p>
    <w:p w14:paraId="64C59364" w14:textId="00F1148A" w:rsidR="004A02D7" w:rsidRDefault="00CD4E79" w:rsidP="006032DC">
      <w:pPr>
        <w:pStyle w:val="ListParagraph"/>
        <w:numPr>
          <w:ilvl w:val="0"/>
          <w:numId w:val="2"/>
        </w:numPr>
        <w:rPr>
          <w:b/>
          <w:bCs/>
          <w:i/>
          <w:iCs/>
        </w:rPr>
      </w:pPr>
      <w:r>
        <w:rPr>
          <w:b/>
          <w:bCs/>
          <w:i/>
          <w:iCs/>
        </w:rPr>
        <w:t>If you</w:t>
      </w:r>
      <w:r w:rsidR="00403313" w:rsidRPr="00CD4E79">
        <w:rPr>
          <w:b/>
          <w:bCs/>
          <w:i/>
          <w:iCs/>
        </w:rPr>
        <w:t xml:space="preserve"> bring a small bottle of water on stage</w:t>
      </w:r>
      <w:r w:rsidR="00180099">
        <w:rPr>
          <w:b/>
          <w:bCs/>
          <w:i/>
          <w:iCs/>
        </w:rPr>
        <w:t>,</w:t>
      </w:r>
      <w:r w:rsidR="00403313" w:rsidRPr="00CD4E79">
        <w:rPr>
          <w:b/>
          <w:bCs/>
          <w:i/>
          <w:iCs/>
        </w:rPr>
        <w:t xml:space="preserve"> please drink</w:t>
      </w:r>
      <w:r w:rsidR="00E8018D">
        <w:rPr>
          <w:b/>
          <w:bCs/>
          <w:i/>
          <w:iCs/>
        </w:rPr>
        <w:t xml:space="preserve"> it </w:t>
      </w:r>
      <w:r w:rsidR="00403313" w:rsidRPr="00CD4E79">
        <w:rPr>
          <w:b/>
          <w:bCs/>
          <w:i/>
          <w:iCs/>
        </w:rPr>
        <w:t xml:space="preserve"> discreetly.</w:t>
      </w:r>
    </w:p>
    <w:p w14:paraId="0C3966D2" w14:textId="7E7C919D" w:rsidR="004A02D7" w:rsidRPr="004A02D7" w:rsidRDefault="00FE2601" w:rsidP="006032DC">
      <w:pPr>
        <w:pStyle w:val="ListParagraph"/>
        <w:numPr>
          <w:ilvl w:val="0"/>
          <w:numId w:val="2"/>
        </w:numPr>
        <w:rPr>
          <w:b/>
          <w:bCs/>
          <w:i/>
          <w:iCs/>
        </w:rPr>
      </w:pPr>
      <w:r w:rsidRPr="004A02D7">
        <w:rPr>
          <w:b/>
          <w:bCs/>
          <w:i/>
          <w:iCs/>
        </w:rPr>
        <w:t>At the interval, please do not access the audience seating from the stage</w:t>
      </w:r>
      <w:r w:rsidR="004A02D7">
        <w:rPr>
          <w:b/>
          <w:bCs/>
          <w:i/>
          <w:iCs/>
        </w:rPr>
        <w:t xml:space="preserve">. </w:t>
      </w:r>
      <w:r w:rsidR="00325F3C" w:rsidRPr="004A02D7">
        <w:rPr>
          <w:b/>
          <w:bCs/>
          <w:i/>
          <w:iCs/>
        </w:rPr>
        <w:t>E</w:t>
      </w:r>
      <w:r w:rsidRPr="004A02D7">
        <w:rPr>
          <w:b/>
          <w:bCs/>
          <w:i/>
          <w:iCs/>
        </w:rPr>
        <w:t>xit via the doors to the backstage area</w:t>
      </w:r>
      <w:r w:rsidR="0098566A" w:rsidRPr="004A02D7">
        <w:rPr>
          <w:b/>
          <w:bCs/>
          <w:i/>
          <w:iCs/>
        </w:rPr>
        <w:t xml:space="preserve"> </w:t>
      </w:r>
      <w:r w:rsidR="007B2106" w:rsidRPr="004A02D7">
        <w:rPr>
          <w:b/>
          <w:bCs/>
          <w:i/>
          <w:iCs/>
        </w:rPr>
        <w:t>and leave</w:t>
      </w:r>
      <w:r w:rsidR="0098566A" w:rsidRPr="004A02D7">
        <w:rPr>
          <w:b/>
          <w:bCs/>
          <w:i/>
          <w:iCs/>
        </w:rPr>
        <w:t xml:space="preserve"> the stage door to access the bar entrance if you want to greet your friends and family in the audience</w:t>
      </w:r>
      <w:r w:rsidRPr="004A02D7">
        <w:rPr>
          <w:b/>
          <w:bCs/>
          <w:i/>
          <w:iCs/>
        </w:rPr>
        <w:t xml:space="preserve">. </w:t>
      </w:r>
    </w:p>
    <w:p w14:paraId="292B97FE" w14:textId="7BBC8815" w:rsidR="00424975" w:rsidRPr="004A02D7" w:rsidRDefault="004A02D7" w:rsidP="006032DC">
      <w:pPr>
        <w:pStyle w:val="ListParagraph"/>
        <w:numPr>
          <w:ilvl w:val="0"/>
          <w:numId w:val="2"/>
        </w:numPr>
        <w:rPr>
          <w:b/>
          <w:bCs/>
          <w:i/>
          <w:iCs/>
        </w:rPr>
      </w:pPr>
      <w:r>
        <w:rPr>
          <w:b/>
          <w:bCs/>
          <w:i/>
          <w:iCs/>
        </w:rPr>
        <w:t>By the time we’ve left the stage and queued for the toilet</w:t>
      </w:r>
      <w:r w:rsidR="0088454D">
        <w:rPr>
          <w:b/>
          <w:bCs/>
          <w:i/>
          <w:iCs/>
        </w:rPr>
        <w:t>, seen friends &amp; family</w:t>
      </w:r>
      <w:r>
        <w:rPr>
          <w:b/>
          <w:bCs/>
          <w:i/>
          <w:iCs/>
        </w:rPr>
        <w:t xml:space="preserve"> etc. the interval will soon be over,</w:t>
      </w:r>
      <w:r w:rsidR="009C686B" w:rsidRPr="004A02D7">
        <w:rPr>
          <w:b/>
          <w:bCs/>
          <w:i/>
          <w:iCs/>
        </w:rPr>
        <w:t xml:space="preserve"> so don’t </w:t>
      </w:r>
      <w:r>
        <w:rPr>
          <w:b/>
          <w:bCs/>
          <w:i/>
          <w:iCs/>
        </w:rPr>
        <w:t>get</w:t>
      </w:r>
      <w:r w:rsidR="009C686B" w:rsidRPr="004A02D7">
        <w:rPr>
          <w:b/>
          <w:bCs/>
          <w:i/>
          <w:iCs/>
        </w:rPr>
        <w:t xml:space="preserve"> caught </w:t>
      </w:r>
      <w:r>
        <w:rPr>
          <w:b/>
          <w:bCs/>
          <w:i/>
          <w:iCs/>
        </w:rPr>
        <w:t>out</w:t>
      </w:r>
      <w:r w:rsidR="009C686B" w:rsidRPr="004A02D7">
        <w:rPr>
          <w:b/>
          <w:bCs/>
          <w:i/>
          <w:iCs/>
        </w:rPr>
        <w:t xml:space="preserve"> returning to the stage in time for the 2</w:t>
      </w:r>
      <w:r w:rsidR="009C686B" w:rsidRPr="004A02D7">
        <w:rPr>
          <w:b/>
          <w:bCs/>
          <w:i/>
          <w:iCs/>
          <w:vertAlign w:val="superscript"/>
        </w:rPr>
        <w:t>nd</w:t>
      </w:r>
      <w:r w:rsidR="009C686B" w:rsidRPr="004A02D7">
        <w:rPr>
          <w:b/>
          <w:bCs/>
          <w:i/>
          <w:iCs/>
        </w:rPr>
        <w:t xml:space="preserve"> half</w:t>
      </w:r>
      <w:r>
        <w:rPr>
          <w:b/>
          <w:bCs/>
          <w:i/>
          <w:iCs/>
        </w:rPr>
        <w:t>!</w:t>
      </w:r>
    </w:p>
    <w:p w14:paraId="4AA463BF" w14:textId="690CDBEE" w:rsidR="00424975" w:rsidRDefault="00424975" w:rsidP="006032DC">
      <w:r>
        <w:lastRenderedPageBreak/>
        <w:t xml:space="preserve">It’s all too easy to </w:t>
      </w:r>
      <w:r w:rsidR="008C763D">
        <w:t>feel</w:t>
      </w:r>
      <w:r>
        <w:t xml:space="preserve"> tense during performance so </w:t>
      </w:r>
      <w:r w:rsidR="0098566A">
        <w:t xml:space="preserve">try to relax your shoulders with a deep breath to </w:t>
      </w:r>
      <w:r w:rsidR="00C83670">
        <w:t>find a balance</w:t>
      </w:r>
      <w:r w:rsidR="00403313">
        <w:t xml:space="preserve"> between</w:t>
      </w:r>
      <w:r w:rsidR="007B2106">
        <w:t xml:space="preserve"> singing</w:t>
      </w:r>
      <w:r w:rsidR="00403313">
        <w:t xml:space="preserve"> effort and ease.</w:t>
      </w:r>
    </w:p>
    <w:p w14:paraId="617CFAE1" w14:textId="5F20EAD1" w:rsidR="00424975" w:rsidRDefault="009C686B" w:rsidP="006032DC">
      <w:r>
        <w:t>D</w:t>
      </w:r>
      <w:r w:rsidR="00424975">
        <w:t>o remember to enjoy every second of our wonderful performers and singing everything we have rehearsed so diligently.</w:t>
      </w:r>
      <w:r w:rsidR="0088454D">
        <w:t xml:space="preserve"> And do try to express your joy and </w:t>
      </w:r>
      <w:r w:rsidR="00E8018D">
        <w:t>other dynamics</w:t>
      </w:r>
      <w:r w:rsidR="0088454D">
        <w:t xml:space="preserve"> in line with the text we are singing.</w:t>
      </w:r>
    </w:p>
    <w:p w14:paraId="67754AC2" w14:textId="11A6F779" w:rsidR="00C83670" w:rsidRDefault="00C83670" w:rsidP="006032DC">
      <w:r>
        <w:t>And finally, as we are taking in the applause</w:t>
      </w:r>
      <w:r w:rsidR="009C686B">
        <w:t xml:space="preserve"> afterwards</w:t>
      </w:r>
      <w:r>
        <w:t>, please stand face forward and enjoy th</w:t>
      </w:r>
      <w:r w:rsidR="0098566A">
        <w:t>e</w:t>
      </w:r>
      <w:r>
        <w:t xml:space="preserve"> moment. </w:t>
      </w:r>
      <w:r w:rsidR="0088454D">
        <w:t xml:space="preserve">Photography taken by our audience may well be shared and – with consent/credit – used to promote our </w:t>
      </w:r>
      <w:r w:rsidR="00E15D4F">
        <w:t xml:space="preserve">coming </w:t>
      </w:r>
      <w:r w:rsidR="0088454D">
        <w:t>performances</w:t>
      </w:r>
      <w:r w:rsidR="00E15D4F">
        <w:t>/recruitment drives</w:t>
      </w:r>
      <w:r w:rsidR="0088454D">
        <w:t>.</w:t>
      </w:r>
    </w:p>
    <w:p w14:paraId="75FAE97C" w14:textId="30B68BE5" w:rsidR="00424975" w:rsidRDefault="009C686B" w:rsidP="006032DC">
      <w:r>
        <w:t xml:space="preserve">The bar will be open after performance and I look forward to having a glass of wine with </w:t>
      </w:r>
      <w:r w:rsidR="008C763D">
        <w:t>many of you</w:t>
      </w:r>
      <w:r>
        <w:t xml:space="preserve"> then.</w:t>
      </w:r>
      <w:r w:rsidR="008C763D">
        <w:t xml:space="preserve"> We do sometimes go to the Antelope pub 5 </w:t>
      </w:r>
      <w:proofErr w:type="spellStart"/>
      <w:r w:rsidR="008C763D">
        <w:t>minutes walk</w:t>
      </w:r>
      <w:proofErr w:type="spellEnd"/>
      <w:r w:rsidR="008C763D">
        <w:t xml:space="preserve"> from the Hall too</w:t>
      </w:r>
      <w:r w:rsidR="00403313">
        <w:t>.</w:t>
      </w:r>
    </w:p>
    <w:p w14:paraId="09C779D8" w14:textId="2D8C71BC" w:rsidR="009C686B" w:rsidRDefault="00EA05FA" w:rsidP="006032DC">
      <w:r>
        <w:t>Enjoy</w:t>
      </w:r>
      <w:r w:rsidR="008B3569">
        <w:t xml:space="preserve"> and have a great performance</w:t>
      </w:r>
      <w:r>
        <w:t>!</w:t>
      </w:r>
    </w:p>
    <w:p w14:paraId="79133763" w14:textId="728B622F" w:rsidR="00EA05FA" w:rsidRDefault="008B3569" w:rsidP="006032DC">
      <w:r>
        <w:t>Thanks</w:t>
      </w:r>
    </w:p>
    <w:p w14:paraId="5C0A4E5F" w14:textId="7731C472" w:rsidR="00EA05FA" w:rsidRDefault="00EA05FA" w:rsidP="006032DC">
      <w:r>
        <w:t>Evelina</w:t>
      </w:r>
    </w:p>
    <w:p w14:paraId="619C7683" w14:textId="77777777" w:rsidR="009C686B" w:rsidRDefault="009C686B" w:rsidP="006032DC"/>
    <w:p w14:paraId="0D8998C4" w14:textId="310AB002" w:rsidR="001B3ED3" w:rsidRDefault="00E15D4F" w:rsidP="00E15D4F">
      <w:pPr>
        <w:jc w:val="center"/>
      </w:pPr>
      <w:r>
        <w:t>__________________________________</w:t>
      </w:r>
    </w:p>
    <w:p w14:paraId="3B038B36" w14:textId="77777777" w:rsidR="006032DC" w:rsidRDefault="006032DC" w:rsidP="00CD4E79"/>
    <w:sectPr w:rsidR="006032DC" w:rsidSect="00CE43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CC2"/>
    <w:multiLevelType w:val="hybridMultilevel"/>
    <w:tmpl w:val="A4E4562E"/>
    <w:lvl w:ilvl="0" w:tplc="E52EAB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05A55"/>
    <w:multiLevelType w:val="hybridMultilevel"/>
    <w:tmpl w:val="98AA1B8C"/>
    <w:lvl w:ilvl="0" w:tplc="B7B40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7685745">
    <w:abstractNumId w:val="0"/>
  </w:num>
  <w:num w:numId="2" w16cid:durableId="842742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DC"/>
    <w:rsid w:val="000202DA"/>
    <w:rsid w:val="000268CE"/>
    <w:rsid w:val="000564F6"/>
    <w:rsid w:val="00070F5A"/>
    <w:rsid w:val="000F39DA"/>
    <w:rsid w:val="00101152"/>
    <w:rsid w:val="00180099"/>
    <w:rsid w:val="001B3ED3"/>
    <w:rsid w:val="0022477C"/>
    <w:rsid w:val="002A12E4"/>
    <w:rsid w:val="002B1512"/>
    <w:rsid w:val="002F04A0"/>
    <w:rsid w:val="002F79F6"/>
    <w:rsid w:val="00325F3C"/>
    <w:rsid w:val="00327BC1"/>
    <w:rsid w:val="003E13D5"/>
    <w:rsid w:val="003E330E"/>
    <w:rsid w:val="00403313"/>
    <w:rsid w:val="00415297"/>
    <w:rsid w:val="00424975"/>
    <w:rsid w:val="004A02D7"/>
    <w:rsid w:val="004D56CE"/>
    <w:rsid w:val="004D6DEE"/>
    <w:rsid w:val="00512E35"/>
    <w:rsid w:val="006032DC"/>
    <w:rsid w:val="006102DF"/>
    <w:rsid w:val="00625744"/>
    <w:rsid w:val="006C43D3"/>
    <w:rsid w:val="006E614C"/>
    <w:rsid w:val="006E6DFC"/>
    <w:rsid w:val="00702FB6"/>
    <w:rsid w:val="00745B0B"/>
    <w:rsid w:val="0079490E"/>
    <w:rsid w:val="007B2106"/>
    <w:rsid w:val="007F5E91"/>
    <w:rsid w:val="0088454D"/>
    <w:rsid w:val="0089245D"/>
    <w:rsid w:val="008B3569"/>
    <w:rsid w:val="008C763D"/>
    <w:rsid w:val="00947324"/>
    <w:rsid w:val="00963801"/>
    <w:rsid w:val="0098566A"/>
    <w:rsid w:val="00987053"/>
    <w:rsid w:val="009C686B"/>
    <w:rsid w:val="009C6D09"/>
    <w:rsid w:val="00A04743"/>
    <w:rsid w:val="00A11D1B"/>
    <w:rsid w:val="00A162D3"/>
    <w:rsid w:val="00A72D72"/>
    <w:rsid w:val="00B46C87"/>
    <w:rsid w:val="00B73C8E"/>
    <w:rsid w:val="00B80359"/>
    <w:rsid w:val="00BD031B"/>
    <w:rsid w:val="00C3387F"/>
    <w:rsid w:val="00C46339"/>
    <w:rsid w:val="00C83670"/>
    <w:rsid w:val="00C908E7"/>
    <w:rsid w:val="00CA355A"/>
    <w:rsid w:val="00CB78F8"/>
    <w:rsid w:val="00CD3638"/>
    <w:rsid w:val="00CD4E79"/>
    <w:rsid w:val="00CE43A3"/>
    <w:rsid w:val="00D20D7F"/>
    <w:rsid w:val="00D67F3A"/>
    <w:rsid w:val="00DE6306"/>
    <w:rsid w:val="00DF6F72"/>
    <w:rsid w:val="00E15CDC"/>
    <w:rsid w:val="00E15D4F"/>
    <w:rsid w:val="00E54B6F"/>
    <w:rsid w:val="00E8018D"/>
    <w:rsid w:val="00EA05FA"/>
    <w:rsid w:val="00FC0E8C"/>
    <w:rsid w:val="00FD0440"/>
    <w:rsid w:val="00FE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8177"/>
  <w15:chartTrackingRefBased/>
  <w15:docId w15:val="{A068616B-45AA-4AF1-AB10-FEE1BBC0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2DC"/>
    <w:pPr>
      <w:ind w:left="720"/>
      <w:contextualSpacing/>
    </w:pPr>
  </w:style>
  <w:style w:type="table" w:styleId="TableGrid">
    <w:name w:val="Table Grid"/>
    <w:basedOn w:val="TableNormal"/>
    <w:uiPriority w:val="39"/>
    <w:rsid w:val="0060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86B"/>
    <w:rPr>
      <w:color w:val="0563C1" w:themeColor="hyperlink"/>
      <w:u w:val="single"/>
    </w:rPr>
  </w:style>
  <w:style w:type="character" w:styleId="UnresolvedMention">
    <w:name w:val="Unresolved Mention"/>
    <w:basedOn w:val="DefaultParagraphFont"/>
    <w:uiPriority w:val="99"/>
    <w:semiHidden/>
    <w:unhideWhenUsed/>
    <w:rsid w:val="009C686B"/>
    <w:rPr>
      <w:color w:val="605E5C"/>
      <w:shd w:val="clear" w:color="auto" w:fill="E1DFDD"/>
    </w:rPr>
  </w:style>
  <w:style w:type="paragraph" w:styleId="NoSpacing">
    <w:name w:val="No Spacing"/>
    <w:uiPriority w:val="1"/>
    <w:qFormat/>
    <w:rsid w:val="00CD4E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ovoicerep@bartschoir.com" TargetMode="External"/><Relationship Id="rId3" Type="http://schemas.openxmlformats.org/officeDocument/2006/relationships/settings" Target="settings.xml"/><Relationship Id="rId7" Type="http://schemas.openxmlformats.org/officeDocument/2006/relationships/hyperlink" Target="mailto:sopranovoicerep@bartschoi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restore.co.uk/choral/mendelssohn-psalm-42-op42-as-the-hart-pants-published-by-barenreiter-urtext-vocal-score.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ssvoicerep@bartschoir.com" TargetMode="External"/><Relationship Id="rId4" Type="http://schemas.openxmlformats.org/officeDocument/2006/relationships/webSettings" Target="webSettings.xml"/><Relationship Id="rId9" Type="http://schemas.openxmlformats.org/officeDocument/2006/relationships/hyperlink" Target="mailto:tenorvoicerep@barts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Hepp</dc:creator>
  <cp:keywords/>
  <dc:description/>
  <cp:lastModifiedBy>Evelina Hepp</cp:lastModifiedBy>
  <cp:revision>4</cp:revision>
  <dcterms:created xsi:type="dcterms:W3CDTF">2022-07-08T18:24:00Z</dcterms:created>
  <dcterms:modified xsi:type="dcterms:W3CDTF">2022-07-08T19:14:00Z</dcterms:modified>
</cp:coreProperties>
</file>