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9E50" w14:textId="3A5F5001" w:rsidR="00BE3D04" w:rsidRDefault="00BE3D04" w:rsidP="00C965E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F2DD94E" w14:textId="5330CF32" w:rsidR="00BE3D04" w:rsidRPr="00BE3D04" w:rsidRDefault="00BE3D04" w:rsidP="003639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E3D04">
        <w:rPr>
          <w:rFonts w:ascii="Arial" w:eastAsia="Times New Roman" w:hAnsi="Arial" w:cs="Arial"/>
          <w:sz w:val="20"/>
          <w:szCs w:val="20"/>
          <w:lang w:eastAsia="en-GB"/>
        </w:rPr>
        <w:t xml:space="preserve">Author: </w:t>
      </w:r>
      <w:r w:rsidR="0022629C">
        <w:rPr>
          <w:rFonts w:ascii="Arial" w:eastAsia="Times New Roman" w:hAnsi="Arial" w:cs="Arial"/>
          <w:sz w:val="20"/>
          <w:szCs w:val="20"/>
          <w:lang w:eastAsia="en-GB"/>
        </w:rPr>
        <w:t>Linda Harland</w:t>
      </w:r>
    </w:p>
    <w:p w14:paraId="44A9034B" w14:textId="2D7157B6" w:rsidR="00BE3D04" w:rsidRDefault="00BE3D04" w:rsidP="003639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E3D04">
        <w:rPr>
          <w:rFonts w:ascii="Arial" w:eastAsia="Times New Roman" w:hAnsi="Arial" w:cs="Arial"/>
          <w:sz w:val="20"/>
          <w:szCs w:val="20"/>
          <w:lang w:eastAsia="en-GB"/>
        </w:rPr>
        <w:t xml:space="preserve">Published: 2024; Updated </w:t>
      </w:r>
      <w:r w:rsidR="00B67AF8">
        <w:rPr>
          <w:rFonts w:ascii="Arial" w:eastAsia="Times New Roman" w:hAnsi="Arial" w:cs="Arial"/>
          <w:sz w:val="20"/>
          <w:szCs w:val="20"/>
          <w:lang w:eastAsia="en-GB"/>
        </w:rPr>
        <w:t xml:space="preserve">November </w:t>
      </w:r>
      <w:r w:rsidRPr="00BE3D04">
        <w:rPr>
          <w:rFonts w:ascii="Arial" w:eastAsia="Times New Roman" w:hAnsi="Arial" w:cs="Arial"/>
          <w:sz w:val="20"/>
          <w:szCs w:val="20"/>
          <w:lang w:eastAsia="en-GB"/>
        </w:rPr>
        <w:t>2025</w:t>
      </w:r>
    </w:p>
    <w:p w14:paraId="2A4E73CD" w14:textId="7D2C4172" w:rsidR="003639B2" w:rsidRPr="00BE3D04" w:rsidRDefault="003639B2" w:rsidP="003639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Approved by Barts Trustee Committee: November 2025</w:t>
      </w:r>
    </w:p>
    <w:p w14:paraId="55E3CDF4" w14:textId="0882C3BD" w:rsidR="00BE3D04" w:rsidRDefault="00BE3D04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----------------------------------------------------------------------------------------------------------------</w:t>
      </w:r>
    </w:p>
    <w:p w14:paraId="40ABC840" w14:textId="1AEB4EB1" w:rsidR="00C965E7" w:rsidRPr="00D1432A" w:rsidRDefault="00C965E7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D1432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Safeguarding Policy</w:t>
      </w:r>
    </w:p>
    <w:p w14:paraId="741D58EF" w14:textId="55680E51" w:rsidR="00E1131D" w:rsidRPr="00C965E7" w:rsidRDefault="00695C64" w:rsidP="00E113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95C64">
        <w:rPr>
          <w:rFonts w:ascii="Arial" w:eastAsia="Times New Roman" w:hAnsi="Arial" w:cs="Arial"/>
          <w:color w:val="EE0000"/>
          <w:sz w:val="24"/>
          <w:szCs w:val="24"/>
          <w:lang w:eastAsia="en-GB"/>
        </w:rPr>
        <w:t>Barts Choir Commitment to Safeguarding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Pr="00695C64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Barts Choir </w:t>
      </w:r>
      <w:r w:rsidR="00E1131D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is</w:t>
      </w:r>
      <w:r w:rsidRPr="00695C64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committed to ensuring the safeguarding of any children, young people and adults at risk we come into contact with and to protecting them from harm. </w:t>
      </w:r>
    </w:p>
    <w:p w14:paraId="41DD7656" w14:textId="24E9C1FC" w:rsidR="00695C64" w:rsidRPr="00695C64" w:rsidRDefault="00695C64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</w:p>
    <w:p w14:paraId="372765A4" w14:textId="58D3C0B8" w:rsidR="00695C64" w:rsidRPr="00695C64" w:rsidRDefault="00D1432A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Purpose and Scope of the Policy</w:t>
      </w:r>
    </w:p>
    <w:p w14:paraId="700737FC" w14:textId="20E59FD3" w:rsidR="00B67AF8" w:rsidRDefault="00C965E7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This Safeguarding Policy applies to members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(including trustees)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of,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visitors to any rehearsal, </w:t>
      </w:r>
      <w:r w:rsidR="00B67AF8">
        <w:rPr>
          <w:rFonts w:ascii="Arial" w:eastAsia="Times New Roman" w:hAnsi="Arial" w:cs="Arial"/>
          <w:sz w:val="24"/>
          <w:szCs w:val="24"/>
          <w:lang w:eastAsia="en-GB"/>
        </w:rPr>
        <w:t xml:space="preserve">and visiting participants in any </w:t>
      </w:r>
      <w:r>
        <w:rPr>
          <w:rFonts w:ascii="Arial" w:eastAsia="Times New Roman" w:hAnsi="Arial" w:cs="Arial"/>
          <w:sz w:val="24"/>
          <w:szCs w:val="24"/>
          <w:lang w:eastAsia="en-GB"/>
        </w:rPr>
        <w:t>workshop, concert or event organised by</w:t>
      </w:r>
      <w:r w:rsidR="00695C64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St Bartholomew’s Hospital Choral Society (referred to in this document as</w:t>
      </w:r>
      <w:r w:rsidR="00C34B6E" w:rsidRPr="004F72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“</w:t>
      </w:r>
      <w:r w:rsidR="00C34B6E" w:rsidRPr="00C7497D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”)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2D2FCD8" w14:textId="11F19E7F" w:rsidR="00954AE3" w:rsidRDefault="00695C64" w:rsidP="00954A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This policy is to provide members and trustees with the overarching principles that guide our approach to the protection of vulnerable people, including : children up to age 16, or young people from 16-18, and adults over 18 defined as vulnerable by the Safeguarding Vulnerable Groups Act 2006. (Including those with learning or physical disability, a physical or mental illness or reduced physical or mental capacity)</w:t>
      </w:r>
    </w:p>
    <w:p w14:paraId="03AB8D25" w14:textId="6FEACE2D" w:rsidR="00E1131D" w:rsidRDefault="00954AE3" w:rsidP="00954A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Barts Choir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does not advertise its </w:t>
      </w:r>
      <w:r>
        <w:rPr>
          <w:rFonts w:ascii="Arial" w:eastAsia="Times New Roman" w:hAnsi="Arial" w:cs="Arial"/>
          <w:sz w:val="24"/>
          <w:szCs w:val="24"/>
          <w:lang w:eastAsia="en-GB"/>
        </w:rPr>
        <w:t>activities as being suitable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for children, young people or vulnerable adults. </w:t>
      </w: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hoir members are </w:t>
      </w:r>
      <w:r>
        <w:rPr>
          <w:rFonts w:ascii="Arial" w:eastAsia="Times New Roman" w:hAnsi="Arial" w:cs="Arial"/>
          <w:sz w:val="24"/>
          <w:szCs w:val="24"/>
          <w:lang w:eastAsia="en-GB"/>
        </w:rPr>
        <w:t>generally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adults</w:t>
      </w:r>
      <w:r w:rsidR="00695C64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and rehearsals and performances are group activities</w:t>
      </w:r>
      <w:r w:rsidR="00E1131D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such that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there is no need for a</w:t>
      </w:r>
      <w:r>
        <w:rPr>
          <w:rFonts w:ascii="Arial" w:eastAsia="Times New Roman" w:hAnsi="Arial" w:cs="Arial"/>
          <w:sz w:val="24"/>
          <w:szCs w:val="24"/>
          <w:lang w:eastAsia="en-GB"/>
        </w:rPr>
        <w:t>ny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member of the choir</w:t>
      </w:r>
      <w:r>
        <w:rPr>
          <w:rFonts w:ascii="Arial" w:eastAsia="Times New Roman" w:hAnsi="Arial" w:cs="Arial"/>
          <w:sz w:val="24"/>
          <w:szCs w:val="24"/>
          <w:lang w:eastAsia="en-GB"/>
        </w:rPr>
        <w:t>, its staff or visitors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to be alone with another member of any age. Nevertheless,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1131D">
        <w:rPr>
          <w:rFonts w:ascii="Arial" w:eastAsia="Times New Roman" w:hAnsi="Arial" w:cs="Arial"/>
          <w:sz w:val="24"/>
          <w:szCs w:val="24"/>
          <w:lang w:eastAsia="en-GB"/>
        </w:rPr>
        <w:t>could come into contact with vulnerable people who are</w:t>
      </w:r>
    </w:p>
    <w:p w14:paraId="15564A32" w14:textId="02150878" w:rsidR="00E1131D" w:rsidRDefault="00E1131D" w:rsidP="00E1131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members of the group attending rehearsals and concerts</w:t>
      </w:r>
    </w:p>
    <w:p w14:paraId="79770FBA" w14:textId="1F423DC6" w:rsidR="00E1131D" w:rsidRDefault="00E1131D" w:rsidP="00E1131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Relatives and friends of members who attend rehearsals and concerts in a volunteering capacity</w:t>
      </w:r>
    </w:p>
    <w:p w14:paraId="32BACEAB" w14:textId="5553450B" w:rsidR="00E1131D" w:rsidRDefault="00E1131D" w:rsidP="00E1131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Audience members at public concerts. </w:t>
      </w:r>
    </w:p>
    <w:p w14:paraId="7DB95C72" w14:textId="7D5A38C3" w:rsidR="00954AE3" w:rsidRPr="00E1131D" w:rsidRDefault="00401D85" w:rsidP="00E113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Barts </w:t>
      </w:r>
      <w:r w:rsidR="00764699">
        <w:rPr>
          <w:rFonts w:ascii="Arial" w:eastAsia="Times New Roman" w:hAnsi="Arial" w:cs="Arial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hoir </w:t>
      </w:r>
      <w:r w:rsidR="00954AE3" w:rsidRPr="00E1131D">
        <w:rPr>
          <w:rFonts w:ascii="Arial" w:eastAsia="Times New Roman" w:hAnsi="Arial" w:cs="Arial"/>
          <w:sz w:val="24"/>
          <w:szCs w:val="24"/>
          <w:lang w:eastAsia="en-GB"/>
        </w:rPr>
        <w:t>recognises its responsibility to safeguard the welfare of any children</w:t>
      </w:r>
      <w:r w:rsidR="00764699">
        <w:rPr>
          <w:rFonts w:ascii="Arial" w:eastAsia="Times New Roman" w:hAnsi="Arial" w:cs="Arial"/>
          <w:sz w:val="24"/>
          <w:szCs w:val="24"/>
          <w:lang w:eastAsia="en-GB"/>
        </w:rPr>
        <w:t>, young people</w:t>
      </w:r>
      <w:r w:rsidR="00954AE3" w:rsidRPr="00E1131D">
        <w:rPr>
          <w:rFonts w:ascii="Arial" w:eastAsia="Times New Roman" w:hAnsi="Arial" w:cs="Arial"/>
          <w:sz w:val="24"/>
          <w:szCs w:val="24"/>
          <w:lang w:eastAsia="en-GB"/>
        </w:rPr>
        <w:t xml:space="preserve"> and vulnerable adults with whom it works or comes into contact, </w:t>
      </w:r>
      <w:r>
        <w:rPr>
          <w:rFonts w:ascii="Arial" w:eastAsia="Times New Roman" w:hAnsi="Arial" w:cs="Arial"/>
          <w:sz w:val="24"/>
          <w:szCs w:val="24"/>
          <w:lang w:eastAsia="en-GB"/>
        </w:rPr>
        <w:t>in any such capacity</w:t>
      </w:r>
      <w:r w:rsidR="00954AE3" w:rsidRPr="00E1131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2ED0A97" w14:textId="30B4E11F" w:rsidR="00C965E7" w:rsidRPr="00C965E7" w:rsidRDefault="00C965E7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As a matter of good practice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has developed this policy to provide:</w:t>
      </w:r>
    </w:p>
    <w:p w14:paraId="5ABBE3F9" w14:textId="2B80D772" w:rsidR="00C965E7" w:rsidRPr="00C965E7" w:rsidRDefault="00C965E7" w:rsidP="00C96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protection for children, young people and vulnerable adults with whom </w:t>
      </w:r>
      <w:r w:rsidR="00862033">
        <w:rPr>
          <w:rFonts w:ascii="Arial" w:eastAsia="Times New Roman" w:hAnsi="Arial" w:cs="Arial"/>
          <w:sz w:val="24"/>
          <w:szCs w:val="24"/>
          <w:lang w:eastAsia="en-GB"/>
        </w:rPr>
        <w:t>it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has contact (including the children/relatives of adults who use our services); </w:t>
      </w:r>
    </w:p>
    <w:p w14:paraId="7525AC3C" w14:textId="50488AFF" w:rsidR="00C965E7" w:rsidRPr="00C965E7" w:rsidRDefault="00C965E7" w:rsidP="00C96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guidance to ensure that the risks of harm to children</w:t>
      </w:r>
      <w:r w:rsidR="005F328B">
        <w:rPr>
          <w:rFonts w:ascii="Arial" w:eastAsia="Times New Roman" w:hAnsi="Arial" w:cs="Arial"/>
          <w:sz w:val="24"/>
          <w:szCs w:val="24"/>
          <w:lang w:eastAsia="en-GB"/>
        </w:rPr>
        <w:t>’s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, young people</w:t>
      </w:r>
      <w:r w:rsidR="005F328B">
        <w:rPr>
          <w:rFonts w:ascii="Arial" w:eastAsia="Times New Roman" w:hAnsi="Arial" w:cs="Arial"/>
          <w:sz w:val="24"/>
          <w:szCs w:val="24"/>
          <w:lang w:eastAsia="en-GB"/>
        </w:rPr>
        <w:t>’s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and vulnerable adults</w:t>
      </w:r>
      <w:r w:rsidR="005F328B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welfare are minimised; </w:t>
      </w:r>
    </w:p>
    <w:p w14:paraId="53C429F4" w14:textId="073CAD17" w:rsidR="00C965E7" w:rsidRDefault="00C965E7" w:rsidP="00C96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guidance on procedures that should be adopted in the event that any adult suspects a child, young person or vulnerable adult may be experiencing, or be at risk of experiencing harm</w:t>
      </w:r>
      <w:r w:rsidR="005D2AB3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14:paraId="1FC451AF" w14:textId="4E2DA7AC" w:rsidR="005D2AB3" w:rsidRPr="003639B2" w:rsidRDefault="005D2AB3" w:rsidP="0036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guidance for </w:t>
      </w:r>
      <w:r w:rsidR="00E26174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esponding to a </w:t>
      </w:r>
      <w:r w:rsidR="00E26174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hild or </w:t>
      </w:r>
      <w:r w:rsidR="00E26174">
        <w:rPr>
          <w:rFonts w:ascii="Arial" w:eastAsia="Times New Roman" w:hAnsi="Arial" w:cs="Arial"/>
          <w:sz w:val="24"/>
          <w:szCs w:val="24"/>
          <w:lang w:eastAsia="en-GB"/>
        </w:rPr>
        <w:t>v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ulnerable </w:t>
      </w:r>
      <w:r w:rsidR="00E26174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dult making an </w:t>
      </w:r>
      <w:r w:rsidR="00E26174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llegation of </w:t>
      </w:r>
      <w:r w:rsidR="00E26174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buse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78A5BFF" w14:textId="6178FA85" w:rsidR="00C965E7" w:rsidRDefault="00862033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</w:t>
      </w:r>
      <w:r w:rsidR="00C965E7" w:rsidRPr="00C965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 is not the role of </w:t>
      </w:r>
      <w:r w:rsidR="00C34B6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Barts Choir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or its members</w:t>
      </w:r>
      <w:r w:rsidR="00C965E7" w:rsidRPr="00C965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to decide whether a child, young person or vulnerable adult has been abused or not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. This is the role of the Social Services </w:t>
      </w:r>
      <w:r w:rsidR="004E6E84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epartment which has legal responsibility, the NSPCC </w:t>
      </w:r>
      <w:r>
        <w:rPr>
          <w:rFonts w:ascii="Arial" w:eastAsia="Times New Roman" w:hAnsi="Arial" w:cs="Arial"/>
          <w:sz w:val="24"/>
          <w:szCs w:val="24"/>
          <w:lang w:eastAsia="en-GB"/>
        </w:rPr>
        <w:t>which has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powers to investigate child protection concerns under the Children Act</w:t>
      </w:r>
      <w:r w:rsidR="004E6E84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or the Police.</w:t>
      </w:r>
    </w:p>
    <w:p w14:paraId="2BDB2C68" w14:textId="77777777" w:rsidR="00401D85" w:rsidRDefault="00401D85" w:rsidP="00401D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Safeguarding Officer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– Barts Choir has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named </w:t>
      </w:r>
      <w:r w:rsidRPr="001B0A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ally Loader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as the </w:t>
      </w:r>
      <w:r>
        <w:rPr>
          <w:rFonts w:ascii="Arial" w:eastAsia="Times New Roman" w:hAnsi="Arial" w:cs="Arial"/>
          <w:sz w:val="24"/>
          <w:szCs w:val="24"/>
          <w:lang w:eastAsia="en-GB"/>
        </w:rPr>
        <w:t>Safeguarding Officer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. The </w:t>
      </w:r>
      <w:r>
        <w:rPr>
          <w:rFonts w:ascii="Arial" w:eastAsia="Times New Roman" w:hAnsi="Arial" w:cs="Arial"/>
          <w:sz w:val="24"/>
          <w:szCs w:val="24"/>
          <w:lang w:eastAsia="en-GB"/>
        </w:rPr>
        <w:t>Safeguarding Officer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2435F1C" w14:textId="48865E6E" w:rsidR="00401D85" w:rsidRDefault="00401D85" w:rsidP="00401D8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F328B">
        <w:rPr>
          <w:rFonts w:ascii="Arial" w:eastAsia="Times New Roman" w:hAnsi="Arial" w:cs="Arial"/>
          <w:sz w:val="24"/>
          <w:szCs w:val="24"/>
          <w:lang w:eastAsia="en-GB"/>
        </w:rPr>
        <w:t xml:space="preserve">has a duty to ensure that this safeguarding policy is followed by all members and visitors and shall undertake appropriate training as required 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DA47A08" w14:textId="77777777" w:rsidR="00401D85" w:rsidRDefault="00401D85" w:rsidP="00401D8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F328B">
        <w:rPr>
          <w:rFonts w:ascii="Arial" w:eastAsia="Times New Roman" w:hAnsi="Arial" w:cs="Arial"/>
          <w:sz w:val="24"/>
          <w:szCs w:val="24"/>
          <w:lang w:eastAsia="en-GB"/>
        </w:rPr>
        <w:t xml:space="preserve">will be identified to children and vulnerable adults as the principal person they should turn to if they have any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safeguarding </w:t>
      </w:r>
      <w:r w:rsidRPr="005F328B">
        <w:rPr>
          <w:rFonts w:ascii="Arial" w:eastAsia="Times New Roman" w:hAnsi="Arial" w:cs="Arial"/>
          <w:sz w:val="24"/>
          <w:szCs w:val="24"/>
          <w:lang w:eastAsia="en-GB"/>
        </w:rPr>
        <w:t>concerns or queries</w:t>
      </w:r>
    </w:p>
    <w:p w14:paraId="7B88B6BB" w14:textId="1EF40033" w:rsidR="00DB4BB2" w:rsidRDefault="00DB4BB2" w:rsidP="00401D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Any concerts, events or other activities that will involve vulnerable people must be planned with the involvement of Sally Loader, and in line with established procedures and guidelines. </w:t>
      </w:r>
    </w:p>
    <w:p w14:paraId="69EA5BF8" w14:textId="3F9021E2" w:rsidR="00401D85" w:rsidRDefault="00401D85" w:rsidP="00401D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Any concerns regarding either a child or a choir member, </w:t>
      </w:r>
      <w:r>
        <w:rPr>
          <w:rFonts w:ascii="Arial" w:eastAsia="Times New Roman" w:hAnsi="Arial" w:cs="Arial"/>
          <w:sz w:val="24"/>
          <w:szCs w:val="24"/>
          <w:lang w:eastAsia="en-GB"/>
        </w:rPr>
        <w:t>a member of staff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or other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potentially vulnerable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adult must immediately be reported to 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Safeguarding Officer, </w:t>
      </w:r>
      <w:hyperlink r:id="rId7" w:history="1">
        <w:r w:rsidR="00E132BC" w:rsidRPr="00E132B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safeguarding@bartschoir.com</w:t>
        </w:r>
      </w:hyperlink>
      <w:r w:rsidR="000802B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(or in her absence</w:t>
      </w:r>
      <w:r w:rsidR="00D1432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to the </w:t>
      </w:r>
      <w:r w:rsidR="00E26174">
        <w:rPr>
          <w:rFonts w:ascii="Arial" w:eastAsia="Times New Roman" w:hAnsi="Arial" w:cs="Arial"/>
          <w:sz w:val="24"/>
          <w:szCs w:val="24"/>
          <w:lang w:eastAsia="en-GB"/>
        </w:rPr>
        <w:t xml:space="preserve">Choir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Chair</w:t>
      </w:r>
      <w:r w:rsidR="00C70832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hyperlink r:id="rId8" w:history="1">
        <w:r w:rsidR="00CF6002" w:rsidRPr="004078F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chair@bartschoir.com</w:t>
        </w:r>
      </w:hyperlink>
      <w:r w:rsidR="00CF60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14:paraId="0A8BA439" w14:textId="77777777" w:rsidR="00812F55" w:rsidRPr="005D2AB3" w:rsidRDefault="00812F55" w:rsidP="00812F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F32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Publication of this Policy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</w:t>
      </w:r>
      <w:r w:rsidRPr="005D2AB3">
        <w:rPr>
          <w:rFonts w:ascii="Arial" w:eastAsia="Times New Roman" w:hAnsi="Arial" w:cs="Arial"/>
          <w:sz w:val="24"/>
          <w:szCs w:val="24"/>
          <w:lang w:eastAsia="en-GB"/>
        </w:rPr>
        <w:t>This policy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will be published in full on the Barts Choir website (</w:t>
      </w:r>
      <w:r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</w:instrText>
      </w:r>
      <w:r w:rsidRPr="005D2AB3">
        <w:rPr>
          <w:rFonts w:ascii="Arial" w:eastAsia="Times New Roman" w:hAnsi="Arial" w:cs="Arial"/>
          <w:sz w:val="24"/>
          <w:szCs w:val="24"/>
          <w:lang w:eastAsia="en-GB"/>
        </w:rPr>
        <w:instrText xml:space="preserve">https://barts-choir.com) and will be expressly drawn to the attention of </w:instrText>
      </w:r>
      <w:r>
        <w:rPr>
          <w:rFonts w:ascii="Arial" w:eastAsia="Times New Roman" w:hAnsi="Arial" w:cs="Arial"/>
          <w:sz w:val="24"/>
          <w:szCs w:val="24"/>
          <w:lang w:eastAsia="en-GB"/>
        </w:rPr>
        <w:instrText>new members when they join the choir and to the attention of visitors to events and activities organised by Barts Choir.</w:instrText>
      </w:r>
    </w:p>
    <w:p w14:paraId="2A27C599" w14:textId="77777777" w:rsidR="00812F55" w:rsidRPr="001F6E70" w:rsidRDefault="00812F55" w:rsidP="00812F55">
      <w:pPr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instrText xml:space="preserve">" </w:instrText>
      </w:r>
      <w:r>
        <w:rPr>
          <w:rFonts w:ascii="Arial" w:eastAsia="Times New Roman" w:hAnsi="Arial" w:cs="Arial"/>
          <w:sz w:val="24"/>
          <w:szCs w:val="24"/>
          <w:lang w:eastAsia="en-GB"/>
        </w:rPr>
      </w:r>
      <w:r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1F6E70">
        <w:rPr>
          <w:rStyle w:val="Hyperlink"/>
          <w:rFonts w:ascii="Arial" w:eastAsia="Times New Roman" w:hAnsi="Arial" w:cs="Arial"/>
          <w:sz w:val="24"/>
          <w:szCs w:val="24"/>
          <w:lang w:eastAsia="en-GB"/>
        </w:rPr>
        <w:t>https://barts-choir.com).</w:t>
      </w:r>
    </w:p>
    <w:p w14:paraId="4FAC9BA0" w14:textId="52D43C79" w:rsidR="00401D85" w:rsidRDefault="00812F55" w:rsidP="00812F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E18E8EE" w14:textId="79F4CF60" w:rsidR="00C965E7" w:rsidRPr="003639B2" w:rsidRDefault="00D1432A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Safeguarding policy: Guidelines and principles</w:t>
      </w:r>
    </w:p>
    <w:p w14:paraId="0CACB527" w14:textId="11B85F93" w:rsidR="00C965E7" w:rsidRDefault="00862033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Joining in rehearsals, </w:t>
      </w:r>
      <w:r w:rsidR="00C34B6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performances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or other events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- Should any child or close relative (under 18) of a member of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 xml:space="preserve">wish to 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participate in 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>any rehearsal, performance or other event organised by the C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hoir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C965E7"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</w:t>
      </w:r>
      <w:r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</w:t>
      </w:r>
      <w:r w:rsidR="00C965E7"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member must </w:t>
      </w:r>
      <w:r w:rsidR="005B17DA"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accompany the child or close relative and </w:t>
      </w:r>
      <w:r w:rsidR="00C965E7"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act as a responsible adult</w:t>
      </w:r>
      <w:r w:rsidR="005B17DA"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throughout</w:t>
      </w:r>
      <w:r w:rsidR="00C965E7"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Should 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any other child/young person participate in any activit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y organised by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they must be accompanied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throughout the activity or event </w:t>
      </w:r>
      <w:r w:rsidR="00C965E7" w:rsidRPr="00C965E7">
        <w:rPr>
          <w:rFonts w:ascii="Arial" w:eastAsia="Times New Roman" w:hAnsi="Arial" w:cs="Arial"/>
          <w:sz w:val="24"/>
          <w:szCs w:val="24"/>
          <w:lang w:eastAsia="en-GB"/>
        </w:rPr>
        <w:t>by a parent or other responsible adult who remains responsible for them.</w:t>
      </w:r>
    </w:p>
    <w:p w14:paraId="6A7205F5" w14:textId="0606D0CA" w:rsidR="005F328B" w:rsidRDefault="005F328B" w:rsidP="005F32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Audiences and Social Events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hildren and vulnerable adults may attend concerts as members of the audience, or attend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any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social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event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may host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B67AF8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t is the responsibility of the parent, guardian or carer to ensure adequate supervision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such </w:t>
      </w:r>
      <w:r w:rsidR="00B67AF8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en-GB"/>
        </w:rPr>
        <w:t>child or vulnerable adult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. If a parent/guardian/carer is not personally attending an event this policy requires th</w:t>
      </w:r>
      <w:r w:rsidR="00B67AF8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>the child or vulnerable adult will be accompanied and adequately supervised by a responsible adult acting on their behalf at all times.</w:t>
      </w:r>
    </w:p>
    <w:p w14:paraId="4A504D68" w14:textId="3D6FA0C1" w:rsidR="005F328B" w:rsidRDefault="00C965E7" w:rsidP="005F32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Joint concerts with </w:t>
      </w:r>
      <w:r w:rsidR="005F32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schools or youth organisations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 xml:space="preserve">in the event that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 xml:space="preserve"> organises a joint concert with a school (or other organisation involving children or vulnerable adults),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will make appropriate joint working arrangements to ensure that 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>such children or vulnerable adults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will always be in the care of their teachers 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>or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helpers and/or parents who will bear responsibility for their welfare at all times. </w:t>
      </w:r>
      <w:r w:rsidR="00C34B6E"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 xml:space="preserve"> acknowledges that </w:t>
      </w:r>
      <w:r w:rsidR="00DE27B3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his does not detract from the </w:t>
      </w:r>
      <w:r w:rsidR="005B17DA">
        <w:rPr>
          <w:rFonts w:ascii="Arial" w:eastAsia="Times New Roman" w:hAnsi="Arial" w:cs="Arial"/>
          <w:sz w:val="24"/>
          <w:szCs w:val="24"/>
          <w:lang w:eastAsia="en-GB"/>
        </w:rPr>
        <w:t>its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general responsibility to provide a safe environment for joint activities and the principles of this safeguarding policy still apply.</w:t>
      </w:r>
    </w:p>
    <w:p w14:paraId="100AC391" w14:textId="1AF0D3BB" w:rsidR="00D1432A" w:rsidRPr="003639B2" w:rsidRDefault="00D1432A" w:rsidP="005F32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Recordings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hotography, audio and video recording </w:t>
      </w:r>
      <w:r>
        <w:rPr>
          <w:rFonts w:ascii="Arial" w:eastAsia="Times New Roman" w:hAnsi="Arial" w:cs="Arial"/>
          <w:sz w:val="24"/>
          <w:szCs w:val="24"/>
          <w:lang w:eastAsia="en-GB"/>
        </w:rPr>
        <w:t>is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undertaken from time to time at concerts and rehearsals.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resulting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images and recordings are used to promote the </w:t>
      </w:r>
      <w:r>
        <w:rPr>
          <w:rFonts w:ascii="Arial" w:eastAsia="Times New Roman" w:hAnsi="Arial" w:cs="Arial"/>
          <w:sz w:val="24"/>
          <w:szCs w:val="24"/>
          <w:lang w:eastAsia="en-GB"/>
        </w:rPr>
        <w:t>activities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of the </w:t>
      </w:r>
      <w:r>
        <w:rPr>
          <w:rFonts w:ascii="Arial" w:eastAsia="Times New Roman" w:hAnsi="Arial" w:cs="Arial"/>
          <w:sz w:val="24"/>
          <w:szCs w:val="24"/>
          <w:lang w:eastAsia="en-GB"/>
        </w:rPr>
        <w:t>Barts Choir</w:t>
      </w:r>
      <w:r w:rsidRPr="00C965E7">
        <w:rPr>
          <w:rFonts w:ascii="Arial" w:eastAsia="Times New Roman" w:hAnsi="Arial" w:cs="Arial"/>
          <w:sz w:val="24"/>
          <w:szCs w:val="24"/>
          <w:lang w:eastAsia="en-GB"/>
        </w:rPr>
        <w:t xml:space="preserve"> to a wider audience</w:t>
      </w:r>
      <w:r>
        <w:rPr>
          <w:rFonts w:ascii="Arial" w:eastAsia="Times New Roman" w:hAnsi="Arial" w:cs="Arial"/>
          <w:sz w:val="24"/>
          <w:szCs w:val="24"/>
          <w:lang w:eastAsia="en-GB"/>
        </w:rPr>
        <w:t>. This includes publishing images and recordings online, on the Barts Choir website and on social media.</w:t>
      </w:r>
    </w:p>
    <w:p w14:paraId="65A52FA3" w14:textId="443764DA" w:rsidR="005F328B" w:rsidRPr="00C965E7" w:rsidRDefault="00007219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************************************************************************************************</w:t>
      </w:r>
    </w:p>
    <w:p w14:paraId="24BBD953" w14:textId="6B8FCBC8" w:rsidR="00C965E7" w:rsidRPr="003639B2" w:rsidRDefault="00D1432A" w:rsidP="00C965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Safeguarding Guidance</w:t>
      </w:r>
    </w:p>
    <w:p w14:paraId="53D1F366" w14:textId="3DEE3ABD" w:rsidR="00812F55" w:rsidRDefault="00792BB4" w:rsidP="00812F5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If any choir member or trustee witnesses, suspects or is informed of a suspected case of abuse they should immediately report it to the named Safeguarding Officer, or, if not available, to the Choir Chair.</w:t>
      </w:r>
    </w:p>
    <w:p w14:paraId="68A7CF66" w14:textId="77777777" w:rsidR="00D1432A" w:rsidRDefault="00D1432A" w:rsidP="00D1432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C537DD" w14:textId="0B721373" w:rsidR="00792BB4" w:rsidRPr="00BE3D04" w:rsidRDefault="00792BB4" w:rsidP="00BE3D0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If any individual wishes to report an incident of abuse against themselves, they should report it to the named </w:t>
      </w:r>
      <w:r w:rsidR="00B807DD">
        <w:rPr>
          <w:rFonts w:ascii="Arial" w:eastAsia="Times New Roman" w:hAnsi="Arial" w:cs="Arial"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afeguarding </w:t>
      </w:r>
      <w:r w:rsidR="00B807DD">
        <w:rPr>
          <w:rFonts w:ascii="Arial" w:eastAsia="Times New Roman" w:hAnsi="Arial" w:cs="Arial"/>
          <w:sz w:val="24"/>
          <w:szCs w:val="24"/>
          <w:lang w:eastAsia="en-GB"/>
        </w:rPr>
        <w:t>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fficer, or an individual they trust. </w:t>
      </w:r>
    </w:p>
    <w:p w14:paraId="1D2DBE86" w14:textId="77777777" w:rsidR="00C965E7" w:rsidRPr="00C965E7" w:rsidRDefault="00C965E7" w:rsidP="00BE3D0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What is a safeguarding concern?</w:t>
      </w:r>
    </w:p>
    <w:p w14:paraId="7EF2DA71" w14:textId="77777777" w:rsidR="00C965E7" w:rsidRPr="00C965E7" w:rsidRDefault="00C965E7" w:rsidP="00C96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A person discloses alleged abuse.</w:t>
      </w:r>
    </w:p>
    <w:p w14:paraId="45B310FE" w14:textId="77777777" w:rsidR="00C965E7" w:rsidRPr="00C965E7" w:rsidRDefault="00C965E7" w:rsidP="00C96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A person discloses concern for another person.</w:t>
      </w:r>
    </w:p>
    <w:p w14:paraId="019FC881" w14:textId="77777777" w:rsidR="00C965E7" w:rsidRPr="00C965E7" w:rsidRDefault="00C965E7" w:rsidP="00C96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You notice signs of abuse.</w:t>
      </w:r>
    </w:p>
    <w:p w14:paraId="69DBA360" w14:textId="77777777" w:rsidR="00C965E7" w:rsidRPr="00C965E7" w:rsidRDefault="00C965E7" w:rsidP="00C96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There is an accident to a vulnerable person in your care.</w:t>
      </w:r>
    </w:p>
    <w:p w14:paraId="2A1781A7" w14:textId="77777777" w:rsidR="00C965E7" w:rsidRPr="00C965E7" w:rsidRDefault="00C965E7" w:rsidP="00C96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There is a disclosure regarding an offender against a person.</w:t>
      </w:r>
    </w:p>
    <w:p w14:paraId="62D5B88F" w14:textId="77777777" w:rsidR="00C965E7" w:rsidRPr="00C965E7" w:rsidRDefault="00C965E7" w:rsidP="00C96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Behaviour is observed which poses risk to others or to themselves.</w:t>
      </w:r>
    </w:p>
    <w:p w14:paraId="2C656E38" w14:textId="11AF0599" w:rsidR="00812F55" w:rsidRPr="00BE3D04" w:rsidRDefault="00812F55" w:rsidP="00BE3D0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BE3D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to respond to safeguarding concerns or allegations</w:t>
      </w:r>
    </w:p>
    <w:p w14:paraId="6F7D1D91" w14:textId="77777777" w:rsidR="00C965E7" w:rsidRPr="00C965E7" w:rsidRDefault="00C965E7" w:rsidP="00BE3D04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Listen carefully to the person disclosing.</w:t>
      </w:r>
    </w:p>
    <w:p w14:paraId="2DE43737" w14:textId="77777777" w:rsidR="00C965E7" w:rsidRPr="00C965E7" w:rsidRDefault="00C965E7" w:rsidP="00BE3D04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Take the person seriously.</w:t>
      </w:r>
    </w:p>
    <w:p w14:paraId="2727166B" w14:textId="77777777" w:rsidR="00C965E7" w:rsidRPr="00C965E7" w:rsidRDefault="00C965E7" w:rsidP="00BE3D04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Be non-judgemental.</w:t>
      </w:r>
    </w:p>
    <w:p w14:paraId="2193CDC1" w14:textId="77777777" w:rsidR="00C965E7" w:rsidRPr="00C965E7" w:rsidRDefault="00C965E7" w:rsidP="00BE3D04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Ask open questions.</w:t>
      </w:r>
    </w:p>
    <w:p w14:paraId="3E493882" w14:textId="77777777" w:rsidR="00C965E7" w:rsidRPr="00C965E7" w:rsidRDefault="00C965E7" w:rsidP="00BE3D04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Do not promise to keep it secret.</w:t>
      </w:r>
    </w:p>
    <w:p w14:paraId="1A09B370" w14:textId="77777777" w:rsidR="00C965E7" w:rsidRPr="00C965E7" w:rsidRDefault="00C965E7" w:rsidP="00BE3D04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Tell them what you will do next (if possible).</w:t>
      </w:r>
    </w:p>
    <w:p w14:paraId="71B3FD86" w14:textId="6BD664F0" w:rsidR="00812F55" w:rsidRPr="00BE3D04" w:rsidRDefault="00C965E7" w:rsidP="00C965E7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C965E7">
        <w:rPr>
          <w:rFonts w:ascii="Arial" w:eastAsia="Times New Roman" w:hAnsi="Arial" w:cs="Arial"/>
          <w:sz w:val="24"/>
          <w:szCs w:val="24"/>
          <w:lang w:eastAsia="en-GB"/>
        </w:rPr>
        <w:t>Check you have the necessary contact information.</w:t>
      </w:r>
    </w:p>
    <w:p w14:paraId="08683BCC" w14:textId="1DDF746F" w:rsidR="00812F55" w:rsidRPr="00FB50E6" w:rsidRDefault="00812F55" w:rsidP="009724F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B50E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Taking action</w:t>
      </w:r>
    </w:p>
    <w:p w14:paraId="611C4AAD" w14:textId="1CAA8932" w:rsidR="00B807DD" w:rsidRPr="009724F7" w:rsidRDefault="00B807DD" w:rsidP="00B807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724F7">
        <w:rPr>
          <w:rFonts w:ascii="Arial" w:eastAsia="Times New Roman" w:hAnsi="Arial" w:cs="Arial"/>
          <w:sz w:val="24"/>
          <w:szCs w:val="24"/>
          <w:lang w:eastAsia="en-GB"/>
        </w:rPr>
        <w:t>Write down what has happened or been disclosed and keep that record.</w:t>
      </w:r>
    </w:p>
    <w:p w14:paraId="7C925E3C" w14:textId="57DB3215" w:rsidR="00792BB4" w:rsidRPr="003639B2" w:rsidRDefault="00B807DD" w:rsidP="00BE3D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724F7">
        <w:rPr>
          <w:rFonts w:ascii="Arial" w:eastAsia="Times New Roman" w:hAnsi="Arial" w:cs="Arial"/>
          <w:sz w:val="24"/>
          <w:szCs w:val="24"/>
          <w:lang w:eastAsia="en-GB"/>
        </w:rPr>
        <w:t>Contact and report to the Safeguarding Officer (or Chair if safeguarding officer is not available)  asap and certainly within 24 hours.</w:t>
      </w:r>
    </w:p>
    <w:p w14:paraId="3A229AF6" w14:textId="78A67E02" w:rsidR="00792BB4" w:rsidRPr="00BE3D04" w:rsidRDefault="00792BB4" w:rsidP="00812F5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E3D04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977334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BE3D04">
        <w:rPr>
          <w:rFonts w:ascii="Arial" w:eastAsia="Times New Roman" w:hAnsi="Arial" w:cs="Arial"/>
          <w:sz w:val="24"/>
          <w:szCs w:val="24"/>
          <w:lang w:eastAsia="en-GB"/>
        </w:rPr>
        <w:t xml:space="preserve">afeguarding </w:t>
      </w:r>
      <w:r w:rsidR="00977334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Pr="00BE3D04">
        <w:rPr>
          <w:rFonts w:ascii="Arial" w:eastAsia="Times New Roman" w:hAnsi="Arial" w:cs="Arial"/>
          <w:sz w:val="24"/>
          <w:szCs w:val="24"/>
          <w:lang w:eastAsia="en-GB"/>
        </w:rPr>
        <w:t xml:space="preserve">fficer will first make a decision based on the immediacy of the concern </w:t>
      </w:r>
    </w:p>
    <w:p w14:paraId="79233397" w14:textId="7F9F0A07" w:rsidR="00792BB4" w:rsidRPr="00BE3D04" w:rsidRDefault="00792BB4" w:rsidP="00812F5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E3D04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812F55" w:rsidRPr="00BE3D04">
        <w:rPr>
          <w:rFonts w:ascii="Arial" w:eastAsia="Times New Roman" w:hAnsi="Arial" w:cs="Arial"/>
          <w:sz w:val="24"/>
          <w:szCs w:val="24"/>
          <w:lang w:eastAsia="en-GB"/>
        </w:rPr>
        <w:t>n the event of risk of i</w:t>
      </w:r>
      <w:r w:rsidR="00C965E7" w:rsidRPr="00BE3D04">
        <w:rPr>
          <w:rFonts w:ascii="Arial" w:eastAsia="Times New Roman" w:hAnsi="Arial" w:cs="Arial"/>
          <w:sz w:val="24"/>
          <w:szCs w:val="24"/>
          <w:lang w:eastAsia="en-GB"/>
        </w:rPr>
        <w:t>mmediate danger</w:t>
      </w:r>
      <w:r w:rsidRPr="00BE3D04">
        <w:rPr>
          <w:rFonts w:ascii="Arial" w:eastAsia="Times New Roman" w:hAnsi="Arial" w:cs="Arial"/>
          <w:sz w:val="24"/>
          <w:szCs w:val="24"/>
          <w:lang w:eastAsia="en-GB"/>
        </w:rPr>
        <w:t>, the safeguarding officer will call the police and/or ambulance service</w:t>
      </w:r>
    </w:p>
    <w:p w14:paraId="4F96F754" w14:textId="77777777" w:rsidR="00C965E7" w:rsidRPr="00FB50E6" w:rsidRDefault="00C965E7" w:rsidP="00FB50E6">
      <w:pPr>
        <w:ind w:left="60"/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 w:rsidRPr="00FB50E6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Remember:</w:t>
      </w:r>
    </w:p>
    <w:p w14:paraId="6D9B2C40" w14:textId="77777777" w:rsidR="00C965E7" w:rsidRPr="003639B2" w:rsidRDefault="00C965E7" w:rsidP="00C96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3639B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Safeguarding concerns are the responsibility of statutory agencies.</w:t>
      </w:r>
    </w:p>
    <w:p w14:paraId="74FD922D" w14:textId="77777777" w:rsidR="00C965E7" w:rsidRPr="003639B2" w:rsidRDefault="00C965E7" w:rsidP="00C96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3639B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The priority is the person’s safety.</w:t>
      </w:r>
    </w:p>
    <w:p w14:paraId="3EDDBD29" w14:textId="77777777" w:rsidR="00C965E7" w:rsidRPr="003639B2" w:rsidRDefault="00C965E7" w:rsidP="00C96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3639B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Do not delay.</w:t>
      </w:r>
    </w:p>
    <w:p w14:paraId="5BAEAEA0" w14:textId="77777777" w:rsidR="00C965E7" w:rsidRPr="003639B2" w:rsidRDefault="00C965E7" w:rsidP="00C96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3639B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Avoid gossip.</w:t>
      </w:r>
    </w:p>
    <w:p w14:paraId="38A918C1" w14:textId="70FE9478" w:rsidR="00C965E7" w:rsidRPr="00BE3D04" w:rsidRDefault="009724F7" w:rsidP="00BE3D0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eastAsia="en-GB"/>
        </w:rPr>
      </w:pPr>
      <w:r w:rsidRPr="00BE3D04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977334">
        <w:rPr>
          <w:rFonts w:ascii="Arial" w:hAnsi="Arial" w:cs="Arial"/>
          <w:sz w:val="24"/>
          <w:szCs w:val="24"/>
          <w:lang w:eastAsia="en-GB"/>
        </w:rPr>
        <w:t>S</w:t>
      </w:r>
      <w:r w:rsidRPr="00BE3D04">
        <w:rPr>
          <w:rFonts w:ascii="Arial" w:hAnsi="Arial" w:cs="Arial"/>
          <w:sz w:val="24"/>
          <w:szCs w:val="24"/>
          <w:lang w:eastAsia="en-GB"/>
        </w:rPr>
        <w:t xml:space="preserve">afeguarding </w:t>
      </w:r>
      <w:r w:rsidR="00977334">
        <w:rPr>
          <w:rFonts w:ascii="Arial" w:hAnsi="Arial" w:cs="Arial"/>
          <w:sz w:val="24"/>
          <w:szCs w:val="24"/>
          <w:lang w:eastAsia="en-GB"/>
        </w:rPr>
        <w:t>O</w:t>
      </w:r>
      <w:r w:rsidRPr="00BE3D04">
        <w:rPr>
          <w:rFonts w:ascii="Arial" w:hAnsi="Arial" w:cs="Arial"/>
          <w:sz w:val="24"/>
          <w:szCs w:val="24"/>
          <w:lang w:eastAsia="en-GB"/>
        </w:rPr>
        <w:t xml:space="preserve">fficer, with the Trustees, will decide and execute appropriate follow up action where necessary with individuals and relevant authorities. </w:t>
      </w:r>
    </w:p>
    <w:p w14:paraId="3369A97F" w14:textId="77777777" w:rsidR="00C965E7" w:rsidRPr="00BE3D04" w:rsidRDefault="00C965E7" w:rsidP="00BE3D0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eastAsia="en-GB"/>
        </w:rPr>
      </w:pPr>
      <w:r w:rsidRPr="00BE3D04">
        <w:rPr>
          <w:rFonts w:ascii="Arial" w:hAnsi="Arial" w:cs="Arial"/>
          <w:sz w:val="24"/>
          <w:szCs w:val="24"/>
          <w:lang w:eastAsia="en-GB"/>
        </w:rPr>
        <w:t>The committee (via the safeguarding officer) will review how the choir operates to reduce/prevent future risks.</w:t>
      </w:r>
    </w:p>
    <w:p w14:paraId="53EF0372" w14:textId="6ED691AB" w:rsidR="00862033" w:rsidRPr="00862033" w:rsidRDefault="00862033" w:rsidP="008620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sectPr w:rsidR="00862033" w:rsidRPr="00862033" w:rsidSect="00226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33CC" w14:textId="77777777" w:rsidR="00387D36" w:rsidRDefault="00387D36" w:rsidP="000F2738">
      <w:pPr>
        <w:spacing w:after="0" w:line="240" w:lineRule="auto"/>
      </w:pPr>
      <w:r>
        <w:separator/>
      </w:r>
    </w:p>
  </w:endnote>
  <w:endnote w:type="continuationSeparator" w:id="0">
    <w:p w14:paraId="555FB925" w14:textId="77777777" w:rsidR="00387D36" w:rsidRDefault="00387D36" w:rsidP="000F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5724736"/>
      <w:docPartObj>
        <w:docPartGallery w:val="Page Numbers (Bottom of Page)"/>
        <w:docPartUnique/>
      </w:docPartObj>
    </w:sdtPr>
    <w:sdtContent>
      <w:p w14:paraId="1885E0A4" w14:textId="37A095C2" w:rsidR="0022629C" w:rsidRDefault="0022629C" w:rsidP="004078F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645FB0" w14:textId="77777777" w:rsidR="0022629C" w:rsidRDefault="0022629C" w:rsidP="0022629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6360549"/>
      <w:docPartObj>
        <w:docPartGallery w:val="Page Numbers (Bottom of Page)"/>
        <w:docPartUnique/>
      </w:docPartObj>
    </w:sdtPr>
    <w:sdtContent>
      <w:p w14:paraId="2A254204" w14:textId="114A26D2" w:rsidR="0022629C" w:rsidRDefault="0022629C" w:rsidP="004078F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D1C475" w14:textId="48344B9E" w:rsidR="0022629C" w:rsidRDefault="00B67AF8" w:rsidP="0022629C">
    <w:pPr>
      <w:pStyle w:val="Footer"/>
      <w:ind w:firstLine="360"/>
    </w:pPr>
    <w:r>
      <w:t>28</w:t>
    </w:r>
    <w:r w:rsidR="00CF6002">
      <w:t>/11</w:t>
    </w:r>
    <w:r w:rsidR="0022629C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0A2A" w14:textId="18D91926" w:rsidR="00821A4E" w:rsidRDefault="00821A4E">
    <w:pPr>
      <w:pStyle w:val="Footer"/>
    </w:pPr>
  </w:p>
  <w:tbl>
    <w:tblPr>
      <w:tblStyle w:val="TableGrid"/>
      <w:tblpPr w:leftFromText="181" w:rightFromText="181" w:vertAnchor="text" w:horzAnchor="page" w:tblpXSpec="center" w:tblpY="1"/>
      <w:tblOverlap w:val="never"/>
      <w:tblW w:w="1046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466"/>
    </w:tblGrid>
    <w:tr w:rsidR="00821A4E" w14:paraId="7833B53F" w14:textId="77777777" w:rsidTr="00DB3A91">
      <w:trPr>
        <w:trHeight w:val="1417"/>
      </w:trPr>
      <w:tc>
        <w:tcPr>
          <w:tcW w:w="10466" w:type="dxa"/>
          <w:tcBorders>
            <w:top w:val="nil"/>
            <w:left w:val="nil"/>
            <w:bottom w:val="nil"/>
            <w:right w:val="nil"/>
          </w:tcBorders>
          <w:shd w:val="clear" w:color="auto" w:fill="5D9FA0"/>
          <w:vAlign w:val="center"/>
        </w:tcPr>
        <w:p w14:paraId="3BB2D99B" w14:textId="77777777" w:rsidR="00821A4E" w:rsidRDefault="00821A4E" w:rsidP="00821A4E">
          <w:pPr>
            <w:spacing w:line="274" w:lineRule="auto"/>
            <w:ind w:left="22" w:right="168"/>
            <w:jc w:val="center"/>
            <w:rPr>
              <w:b/>
              <w:color w:val="24212E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0" wp14:anchorId="72BD310A" wp14:editId="5F0F2FE9">
                <wp:simplePos x="0" y="0"/>
                <wp:positionH relativeFrom="column">
                  <wp:posOffset>5925600</wp:posOffset>
                </wp:positionH>
                <wp:positionV relativeFrom="paragraph">
                  <wp:posOffset>12253</wp:posOffset>
                </wp:positionV>
                <wp:extent cx="540000" cy="540000"/>
                <wp:effectExtent l="0" t="0" r="0" b="0"/>
                <wp:wrapSquare wrapText="bothSides"/>
                <wp:docPr id="64" name="Picture 64" descr="A qr code on a white background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Picture 64" descr="A qr code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24212E"/>
              <w:sz w:val="18"/>
            </w:rPr>
            <w:t>St Bartholomew’s Hospital Choral Society</w:t>
          </w:r>
        </w:p>
        <w:p w14:paraId="5752DBCF" w14:textId="77777777" w:rsidR="00821A4E" w:rsidRDefault="00821A4E" w:rsidP="00821A4E">
          <w:pPr>
            <w:spacing w:line="274" w:lineRule="auto"/>
            <w:ind w:right="168"/>
            <w:jc w:val="center"/>
          </w:pPr>
          <w:r>
            <w:rPr>
              <w:color w:val="FFFEFD"/>
              <w:sz w:val="16"/>
            </w:rPr>
            <w:t>Charitable Incorporated Organisation</w:t>
          </w:r>
        </w:p>
        <w:p w14:paraId="20C77F80" w14:textId="77777777" w:rsidR="00821A4E" w:rsidRDefault="00821A4E" w:rsidP="00821A4E">
          <w:pPr>
            <w:spacing w:line="259" w:lineRule="auto"/>
            <w:ind w:right="168"/>
            <w:jc w:val="center"/>
          </w:pPr>
          <w:r>
            <w:rPr>
              <w:color w:val="FFFEFD"/>
              <w:sz w:val="16"/>
            </w:rPr>
            <w:t>Charity Commission: 1197538</w:t>
          </w:r>
        </w:p>
        <w:p w14:paraId="2073092D" w14:textId="4FCCB103" w:rsidR="00821A4E" w:rsidRDefault="00821A4E" w:rsidP="00821A4E">
          <w:pPr>
            <w:spacing w:line="259" w:lineRule="auto"/>
            <w:ind w:right="168"/>
            <w:jc w:val="center"/>
          </w:pPr>
          <w:r>
            <w:rPr>
              <w:color w:val="FFFEFD"/>
              <w:sz w:val="16"/>
            </w:rPr>
            <w:t>7 Bell Yar</w:t>
          </w:r>
          <w:r w:rsidR="00CA35F6">
            <w:rPr>
              <w:color w:val="FFFEFD"/>
              <w:sz w:val="16"/>
            </w:rPr>
            <w:t>d</w:t>
          </w:r>
          <w:r>
            <w:rPr>
              <w:color w:val="FFFEFD"/>
              <w:sz w:val="16"/>
            </w:rPr>
            <w:t>. London, WC2A 2JR</w:t>
          </w:r>
        </w:p>
      </w:tc>
    </w:tr>
  </w:tbl>
  <w:p w14:paraId="1270E958" w14:textId="77777777" w:rsidR="00821A4E" w:rsidRDefault="0082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1C0E" w14:textId="77777777" w:rsidR="00387D36" w:rsidRDefault="00387D36" w:rsidP="000F2738">
      <w:pPr>
        <w:spacing w:after="0" w:line="240" w:lineRule="auto"/>
      </w:pPr>
      <w:r>
        <w:separator/>
      </w:r>
    </w:p>
  </w:footnote>
  <w:footnote w:type="continuationSeparator" w:id="0">
    <w:p w14:paraId="016D4533" w14:textId="77777777" w:rsidR="00387D36" w:rsidRDefault="00387D36" w:rsidP="000F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6C97" w14:textId="77777777" w:rsidR="00B67AF8" w:rsidRDefault="00B67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BCB9" w14:textId="341442D7" w:rsidR="000F2738" w:rsidRDefault="0022629C">
    <w:pPr>
      <w:pStyle w:val="Header"/>
    </w:pPr>
    <w:r>
      <w:t xml:space="preserve">Barts </w:t>
    </w:r>
    <w:r w:rsidR="00CF6002">
      <w:t>C</w:t>
    </w:r>
    <w:r>
      <w:t xml:space="preserve">hoir </w:t>
    </w:r>
    <w:r w:rsidR="003A2DAA">
      <w:t xml:space="preserve">Safeguarding </w:t>
    </w:r>
    <w:r>
      <w:t>polic</w:t>
    </w:r>
    <w:r w:rsidR="003A2DAA">
      <w:t>y</w:t>
    </w:r>
  </w:p>
  <w:p w14:paraId="31ACB75D" w14:textId="77777777" w:rsidR="000F2738" w:rsidRDefault="000F2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DDCE" w14:textId="5C49CC47" w:rsidR="000F2738" w:rsidRDefault="000F27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EA3AD" wp14:editId="0B2B7991">
          <wp:simplePos x="0" y="0"/>
          <wp:positionH relativeFrom="page">
            <wp:align>center</wp:align>
          </wp:positionH>
          <wp:positionV relativeFrom="paragraph">
            <wp:posOffset>168910</wp:posOffset>
          </wp:positionV>
          <wp:extent cx="1314000" cy="1314000"/>
          <wp:effectExtent l="0" t="0" r="0" b="0"/>
          <wp:wrapTopAndBottom/>
          <wp:docPr id="289423003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23003" name="Picture 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000" cy="13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639"/>
    <w:multiLevelType w:val="multilevel"/>
    <w:tmpl w:val="CA1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352DB"/>
    <w:multiLevelType w:val="hybridMultilevel"/>
    <w:tmpl w:val="B4801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1298"/>
    <w:multiLevelType w:val="multilevel"/>
    <w:tmpl w:val="1D5A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80C72"/>
    <w:multiLevelType w:val="multilevel"/>
    <w:tmpl w:val="2B26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D08C0"/>
    <w:multiLevelType w:val="multilevel"/>
    <w:tmpl w:val="C4D2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E2715"/>
    <w:multiLevelType w:val="multilevel"/>
    <w:tmpl w:val="31F054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E6BC1"/>
    <w:multiLevelType w:val="multilevel"/>
    <w:tmpl w:val="35C0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8408D"/>
    <w:multiLevelType w:val="multilevel"/>
    <w:tmpl w:val="30FE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E3FF0"/>
    <w:multiLevelType w:val="multilevel"/>
    <w:tmpl w:val="1E8C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A08B0"/>
    <w:multiLevelType w:val="hybridMultilevel"/>
    <w:tmpl w:val="FA1CC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74E"/>
    <w:multiLevelType w:val="multilevel"/>
    <w:tmpl w:val="CCA0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74F47"/>
    <w:multiLevelType w:val="hybridMultilevel"/>
    <w:tmpl w:val="1152F5DA"/>
    <w:lvl w:ilvl="0" w:tplc="CB72934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10510184">
    <w:abstractNumId w:val="7"/>
  </w:num>
  <w:num w:numId="2" w16cid:durableId="2063865681">
    <w:abstractNumId w:val="5"/>
  </w:num>
  <w:num w:numId="3" w16cid:durableId="655110615">
    <w:abstractNumId w:val="4"/>
  </w:num>
  <w:num w:numId="4" w16cid:durableId="1810703382">
    <w:abstractNumId w:val="8"/>
  </w:num>
  <w:num w:numId="5" w16cid:durableId="1903321818">
    <w:abstractNumId w:val="6"/>
  </w:num>
  <w:num w:numId="6" w16cid:durableId="306865485">
    <w:abstractNumId w:val="0"/>
  </w:num>
  <w:num w:numId="7" w16cid:durableId="1168718193">
    <w:abstractNumId w:val="2"/>
  </w:num>
  <w:num w:numId="8" w16cid:durableId="2000771567">
    <w:abstractNumId w:val="10"/>
  </w:num>
  <w:num w:numId="9" w16cid:durableId="1029839474">
    <w:abstractNumId w:val="3"/>
  </w:num>
  <w:num w:numId="10" w16cid:durableId="524102380">
    <w:abstractNumId w:val="1"/>
  </w:num>
  <w:num w:numId="11" w16cid:durableId="963269266">
    <w:abstractNumId w:val="11"/>
  </w:num>
  <w:num w:numId="12" w16cid:durableId="25061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E7"/>
    <w:rsid w:val="00007219"/>
    <w:rsid w:val="000802BB"/>
    <w:rsid w:val="000F2738"/>
    <w:rsid w:val="0018333D"/>
    <w:rsid w:val="001952CC"/>
    <w:rsid w:val="001B0A09"/>
    <w:rsid w:val="001C0D25"/>
    <w:rsid w:val="002075C5"/>
    <w:rsid w:val="0022629C"/>
    <w:rsid w:val="00273F88"/>
    <w:rsid w:val="002909DE"/>
    <w:rsid w:val="0030049C"/>
    <w:rsid w:val="00301D9B"/>
    <w:rsid w:val="00353EF5"/>
    <w:rsid w:val="003639B2"/>
    <w:rsid w:val="00386FB9"/>
    <w:rsid w:val="00387D36"/>
    <w:rsid w:val="003A0AAD"/>
    <w:rsid w:val="003A2DAA"/>
    <w:rsid w:val="00401D85"/>
    <w:rsid w:val="00410509"/>
    <w:rsid w:val="00481362"/>
    <w:rsid w:val="00495EE8"/>
    <w:rsid w:val="004B11D1"/>
    <w:rsid w:val="004E6E84"/>
    <w:rsid w:val="00530C7C"/>
    <w:rsid w:val="0055149A"/>
    <w:rsid w:val="00583A94"/>
    <w:rsid w:val="005B17DA"/>
    <w:rsid w:val="005D2AB3"/>
    <w:rsid w:val="005F328B"/>
    <w:rsid w:val="006311DE"/>
    <w:rsid w:val="00695C64"/>
    <w:rsid w:val="006A50A7"/>
    <w:rsid w:val="006C12F1"/>
    <w:rsid w:val="006F1834"/>
    <w:rsid w:val="007061F5"/>
    <w:rsid w:val="00764699"/>
    <w:rsid w:val="00792BB4"/>
    <w:rsid w:val="007C2D26"/>
    <w:rsid w:val="007F0543"/>
    <w:rsid w:val="00812F55"/>
    <w:rsid w:val="00821A4E"/>
    <w:rsid w:val="00845E30"/>
    <w:rsid w:val="00853C6F"/>
    <w:rsid w:val="00862033"/>
    <w:rsid w:val="00912696"/>
    <w:rsid w:val="00954AE3"/>
    <w:rsid w:val="009724F7"/>
    <w:rsid w:val="00977334"/>
    <w:rsid w:val="00A720D4"/>
    <w:rsid w:val="00AD0EDD"/>
    <w:rsid w:val="00AD782F"/>
    <w:rsid w:val="00AE2E0A"/>
    <w:rsid w:val="00B512BE"/>
    <w:rsid w:val="00B67AF8"/>
    <w:rsid w:val="00B807DD"/>
    <w:rsid w:val="00BE3D04"/>
    <w:rsid w:val="00C34B6E"/>
    <w:rsid w:val="00C70832"/>
    <w:rsid w:val="00C965E7"/>
    <w:rsid w:val="00CA35F6"/>
    <w:rsid w:val="00CB2C48"/>
    <w:rsid w:val="00CD4B65"/>
    <w:rsid w:val="00CF6002"/>
    <w:rsid w:val="00D1432A"/>
    <w:rsid w:val="00DB4BB2"/>
    <w:rsid w:val="00DE27B3"/>
    <w:rsid w:val="00E1131D"/>
    <w:rsid w:val="00E132BC"/>
    <w:rsid w:val="00E26174"/>
    <w:rsid w:val="00EA7EB2"/>
    <w:rsid w:val="00EE40C0"/>
    <w:rsid w:val="00F9443C"/>
    <w:rsid w:val="00F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AFC99"/>
  <w15:chartTrackingRefBased/>
  <w15:docId w15:val="{92E17A0F-809E-4FFA-8AC3-78AD16CE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A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27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B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738"/>
  </w:style>
  <w:style w:type="paragraph" w:styleId="Footer">
    <w:name w:val="footer"/>
    <w:basedOn w:val="Normal"/>
    <w:link w:val="FooterChar"/>
    <w:uiPriority w:val="99"/>
    <w:unhideWhenUsed/>
    <w:rsid w:val="000F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738"/>
  </w:style>
  <w:style w:type="table" w:customStyle="1" w:styleId="TableGrid">
    <w:name w:val="TableGrid"/>
    <w:rsid w:val="00821A4E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2629C"/>
  </w:style>
  <w:style w:type="character" w:customStyle="1" w:styleId="apple-converted-space">
    <w:name w:val="apple-converted-space"/>
    <w:basedOn w:val="DefaultParagraphFont"/>
    <w:rsid w:val="00B6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3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9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bartschoi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feguarding@bartschoir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Harland</dc:creator>
  <cp:keywords/>
  <dc:description/>
  <cp:lastModifiedBy>Richard Vaughan</cp:lastModifiedBy>
  <cp:revision>3</cp:revision>
  <cp:lastPrinted>2025-10-10T12:45:00Z</cp:lastPrinted>
  <dcterms:created xsi:type="dcterms:W3CDTF">2025-11-28T16:31:00Z</dcterms:created>
  <dcterms:modified xsi:type="dcterms:W3CDTF">2025-12-12T15:17:00Z</dcterms:modified>
</cp:coreProperties>
</file>